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3"/>
        <w:gridCol w:w="2897"/>
      </w:tblGrid>
      <w:tr w:rsidR="00425836" w:rsidTr="00425836">
        <w:tc>
          <w:tcPr>
            <w:tcW w:w="6678" w:type="dxa"/>
          </w:tcPr>
          <w:p w:rsidR="007330DE" w:rsidRDefault="007330DE" w:rsidP="007326B8">
            <w:pPr>
              <w:spacing w:line="240" w:lineRule="auto"/>
              <w:ind w:left="-108"/>
              <w:rPr>
                <w:rFonts w:ascii="Times New Roman" w:hAnsi="Times New Roman" w:cs="Times New Roman"/>
                <w:b/>
                <w:bCs/>
                <w:noProof/>
                <w:sz w:val="40"/>
                <w:szCs w:val="28"/>
              </w:rPr>
            </w:pPr>
            <w:r>
              <w:rPr>
                <w:rFonts w:ascii="Times New Roman" w:hAnsi="Times New Roman" w:cs="Times New Roman"/>
                <w:b/>
                <w:bCs/>
                <w:noProof/>
                <w:sz w:val="40"/>
                <w:szCs w:val="28"/>
              </w:rPr>
              <w:t>Speedster</w:t>
            </w:r>
          </w:p>
          <w:p w:rsidR="007326B8" w:rsidRDefault="007326B8" w:rsidP="007326B8">
            <w:pPr>
              <w:spacing w:line="240" w:lineRule="auto"/>
              <w:ind w:left="-108"/>
              <w:rPr>
                <w:rFonts w:ascii="Times New Roman" w:hAnsi="Times New Roman" w:cs="Times New Roman"/>
                <w:noProof/>
                <w:sz w:val="24"/>
                <w:szCs w:val="24"/>
              </w:rPr>
            </w:pPr>
          </w:p>
          <w:p w:rsidR="007330DE" w:rsidRPr="007326B8" w:rsidRDefault="00425836" w:rsidP="007326B8">
            <w:pPr>
              <w:spacing w:line="240" w:lineRule="auto"/>
              <w:ind w:left="-108"/>
              <w:rPr>
                <w:rFonts w:ascii="Times New Roman" w:hAnsi="Times New Roman" w:cs="Times New Roman"/>
                <w:b/>
                <w:bCs/>
                <w:noProof/>
                <w:sz w:val="24"/>
                <w:szCs w:val="24"/>
              </w:rPr>
            </w:pPr>
            <w:r w:rsidRPr="007326B8">
              <w:rPr>
                <w:rFonts w:ascii="Times New Roman" w:hAnsi="Times New Roman" w:cs="Times New Roman"/>
                <w:noProof/>
                <w:sz w:val="24"/>
                <w:szCs w:val="24"/>
              </w:rPr>
              <w:t>Debra L. Hydorn</w:t>
            </w:r>
          </w:p>
          <w:p w:rsidR="00425836" w:rsidRPr="007326B8" w:rsidRDefault="00425836" w:rsidP="007326B8">
            <w:pPr>
              <w:spacing w:line="240" w:lineRule="auto"/>
              <w:ind w:left="-108"/>
              <w:rPr>
                <w:rFonts w:ascii="Times New Roman" w:hAnsi="Times New Roman" w:cs="Times New Roman"/>
                <w:b/>
                <w:bCs/>
                <w:noProof/>
                <w:sz w:val="24"/>
                <w:szCs w:val="24"/>
              </w:rPr>
            </w:pPr>
            <w:r w:rsidRPr="007326B8">
              <w:rPr>
                <w:rFonts w:ascii="Times New Roman" w:hAnsi="Times New Roman" w:cs="Times New Roman"/>
                <w:noProof/>
                <w:sz w:val="24"/>
                <w:szCs w:val="24"/>
              </w:rPr>
              <w:t>University of Mary Washington</w:t>
            </w:r>
          </w:p>
          <w:p w:rsidR="00425836" w:rsidRPr="007326B8" w:rsidRDefault="00D87830" w:rsidP="007326B8">
            <w:pPr>
              <w:spacing w:line="240" w:lineRule="auto"/>
              <w:ind w:left="-108"/>
              <w:rPr>
                <w:rFonts w:ascii="Times New Roman" w:hAnsi="Times New Roman" w:cs="Times New Roman"/>
                <w:noProof/>
                <w:sz w:val="24"/>
                <w:szCs w:val="24"/>
              </w:rPr>
            </w:pPr>
            <w:hyperlink r:id="rId7" w:history="1">
              <w:r w:rsidR="00425836" w:rsidRPr="007326B8">
                <w:rPr>
                  <w:rStyle w:val="Hyperlink"/>
                  <w:noProof/>
                  <w:sz w:val="24"/>
                  <w:szCs w:val="24"/>
                </w:rPr>
                <w:t>dhydorn@umw.edu</w:t>
              </w:r>
            </w:hyperlink>
          </w:p>
          <w:p w:rsidR="007326B8" w:rsidRPr="007326B8" w:rsidRDefault="007326B8" w:rsidP="007326B8">
            <w:pPr>
              <w:spacing w:line="240" w:lineRule="auto"/>
              <w:ind w:left="-108"/>
              <w:rPr>
                <w:rFonts w:ascii="Times New Roman" w:hAnsi="Times New Roman" w:cs="Times New Roman"/>
                <w:b/>
                <w:bCs/>
                <w:noProof/>
                <w:sz w:val="24"/>
                <w:szCs w:val="24"/>
              </w:rPr>
            </w:pPr>
          </w:p>
          <w:p w:rsidR="00425836" w:rsidRDefault="00412E7A" w:rsidP="007326B8">
            <w:pPr>
              <w:spacing w:line="240" w:lineRule="auto"/>
              <w:ind w:left="-108"/>
              <w:rPr>
                <w:rFonts w:ascii="Times New Roman" w:hAnsi="Times New Roman" w:cs="Times New Roman"/>
                <w:b/>
                <w:bCs/>
                <w:noProof/>
                <w:sz w:val="28"/>
                <w:szCs w:val="28"/>
              </w:rPr>
            </w:pPr>
            <w:r>
              <w:rPr>
                <w:rFonts w:ascii="Times New Roman" w:hAnsi="Times New Roman" w:cs="Times New Roman"/>
                <w:b/>
                <w:bCs/>
                <w:noProof/>
                <w:sz w:val="28"/>
                <w:szCs w:val="28"/>
              </w:rPr>
              <w:t xml:space="preserve">Published: </w:t>
            </w:r>
            <w:r w:rsidR="00166C05">
              <w:rPr>
                <w:rFonts w:ascii="Times New Roman" w:hAnsi="Times New Roman" w:cs="Times New Roman"/>
                <w:b/>
                <w:bCs/>
                <w:noProof/>
                <w:sz w:val="28"/>
                <w:szCs w:val="28"/>
              </w:rPr>
              <w:t>August 2012</w:t>
            </w:r>
          </w:p>
        </w:tc>
        <w:tc>
          <w:tcPr>
            <w:tcW w:w="2898" w:type="dxa"/>
          </w:tcPr>
          <w:p w:rsidR="00425836" w:rsidRDefault="00425836" w:rsidP="00425836">
            <w:pPr>
              <w:spacing w:line="240" w:lineRule="auto"/>
              <w:jc w:val="right"/>
              <w:rPr>
                <w:rFonts w:ascii="Times New Roman" w:hAnsi="Times New Roman" w:cs="Times New Roman"/>
                <w:b/>
                <w:bCs/>
                <w:noProof/>
                <w:sz w:val="28"/>
                <w:szCs w:val="28"/>
              </w:rPr>
            </w:pPr>
            <w:r>
              <w:rPr>
                <w:rFonts w:ascii="Times New Roman" w:hAnsi="Times New Roman" w:cs="Times New Roman"/>
                <w:b/>
                <w:bCs/>
                <w:noProof/>
                <w:sz w:val="28"/>
                <w:szCs w:val="28"/>
              </w:rPr>
              <w:drawing>
                <wp:inline distT="0" distB="0" distL="0" distR="0">
                  <wp:extent cx="1685925" cy="981075"/>
                  <wp:effectExtent l="0" t="0" r="9525" b="9525"/>
                  <wp:docPr id="8" name="Picture 8" descr="C:\Users\hstohl\Desktop\JournalEditorialWork\STEW\Website\ST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stohl\Desktop\JournalEditorialWork\STEW\Website\STEW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981075"/>
                          </a:xfrm>
                          <a:prstGeom prst="rect">
                            <a:avLst/>
                          </a:prstGeom>
                          <a:noFill/>
                          <a:ln>
                            <a:noFill/>
                          </a:ln>
                        </pic:spPr>
                      </pic:pic>
                    </a:graphicData>
                  </a:graphic>
                </wp:inline>
              </w:drawing>
            </w:r>
          </w:p>
        </w:tc>
      </w:tr>
    </w:tbl>
    <w:p w:rsidR="00400D57" w:rsidRPr="007326B8" w:rsidRDefault="00400D57">
      <w:pPr>
        <w:spacing w:line="240" w:lineRule="auto"/>
        <w:rPr>
          <w:rFonts w:ascii="Times New Roman" w:hAnsi="Times New Roman" w:cs="Times New Roman"/>
          <w:noProof/>
          <w:sz w:val="24"/>
          <w:szCs w:val="24"/>
        </w:rPr>
      </w:pPr>
    </w:p>
    <w:p w:rsidR="007330DE" w:rsidRDefault="007330DE" w:rsidP="007330DE">
      <w:pPr>
        <w:spacing w:line="240" w:lineRule="auto"/>
        <w:rPr>
          <w:rFonts w:ascii="Times New Roman" w:hAnsi="Times New Roman" w:cs="Times New Roman"/>
          <w:b/>
          <w:bCs/>
          <w:sz w:val="24"/>
          <w:szCs w:val="24"/>
        </w:rPr>
      </w:pPr>
      <w:r>
        <w:rPr>
          <w:rFonts w:ascii="Times New Roman" w:hAnsi="Times New Roman" w:cs="Times New Roman"/>
          <w:b/>
          <w:bCs/>
          <w:sz w:val="24"/>
          <w:szCs w:val="24"/>
        </w:rPr>
        <w:t>Overview of Lesson</w:t>
      </w:r>
    </w:p>
    <w:p w:rsidR="007330DE" w:rsidRDefault="007330DE" w:rsidP="007330DE">
      <w:pPr>
        <w:spacing w:line="240" w:lineRule="auto"/>
        <w:rPr>
          <w:rFonts w:ascii="Times New Roman" w:hAnsi="Times New Roman" w:cs="Times New Roman"/>
          <w:sz w:val="24"/>
          <w:szCs w:val="24"/>
        </w:rPr>
      </w:pPr>
      <w:r>
        <w:rPr>
          <w:rFonts w:ascii="Times New Roman" w:hAnsi="Times New Roman" w:cs="Times New Roman"/>
          <w:sz w:val="24"/>
          <w:szCs w:val="24"/>
        </w:rPr>
        <w:t xml:space="preserve">In this activity students will collect data to compare their reaction time for catching a falling object or to an online stimulus to their classmates.  Possible methods for collecting data include having students catch a ruler between their finger and thumb and convert the distance the ruler falls to a reaction time, or using a reaction time website.  Students will collect data for their class, construct a graph to represent the data and then answer the question “How good are my reactions compared to other students?”  The nature of the data collected and the variety of appropriate graphs make this activity suitable for investigations in grades 4 and 5.  </w:t>
      </w:r>
    </w:p>
    <w:p w:rsidR="007330DE" w:rsidRDefault="007330DE" w:rsidP="007330DE">
      <w:pPr>
        <w:spacing w:line="240" w:lineRule="auto"/>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b/>
          <w:bCs/>
          <w:sz w:val="24"/>
          <w:szCs w:val="24"/>
        </w:rPr>
      </w:pPr>
      <w:r>
        <w:rPr>
          <w:rFonts w:ascii="Times New Roman" w:hAnsi="Times New Roman" w:cs="Times New Roman"/>
          <w:b/>
          <w:bCs/>
          <w:sz w:val="24"/>
          <w:szCs w:val="24"/>
        </w:rPr>
        <w:t>GAISE Components</w:t>
      </w:r>
    </w:p>
    <w:p w:rsidR="007330DE" w:rsidRDefault="007330DE" w:rsidP="007330DE">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This investigation follows the four components of statistical problem solving put forth in the </w:t>
      </w:r>
      <w:r>
        <w:rPr>
          <w:rFonts w:ascii="Times New Roman" w:hAnsi="Times New Roman" w:cs="Times New Roman"/>
          <w:i/>
          <w:iCs/>
          <w:color w:val="000000"/>
          <w:sz w:val="24"/>
          <w:szCs w:val="24"/>
        </w:rPr>
        <w:t>Guidelines for Assessment and Instruction in Statistics Education (GAISE) Report</w:t>
      </w:r>
      <w:r>
        <w:rPr>
          <w:rFonts w:ascii="Times New Roman" w:hAnsi="Times New Roman" w:cs="Times New Roman"/>
          <w:color w:val="000000"/>
          <w:sz w:val="24"/>
          <w:szCs w:val="24"/>
        </w:rPr>
        <w:t>.  The four components are:  formulate a question, design and implement a plan to collect data, analyze the data by measures and graphs, and interpret the results in the context of the original question.  This is a GAISE Level A activity.</w:t>
      </w:r>
    </w:p>
    <w:p w:rsidR="007330DE" w:rsidRDefault="007330DE" w:rsidP="007330DE">
      <w:pPr>
        <w:spacing w:line="240" w:lineRule="auto"/>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b/>
          <w:bCs/>
          <w:sz w:val="24"/>
          <w:szCs w:val="24"/>
        </w:rPr>
      </w:pPr>
      <w:r>
        <w:rPr>
          <w:rFonts w:ascii="Times New Roman" w:hAnsi="Times New Roman" w:cs="Times New Roman"/>
          <w:b/>
          <w:bCs/>
          <w:sz w:val="24"/>
          <w:szCs w:val="24"/>
        </w:rPr>
        <w:t>Common Core State Standards for Mathematical Practice</w:t>
      </w:r>
    </w:p>
    <w:p w:rsidR="007330DE" w:rsidRDefault="007330DE" w:rsidP="00166C05">
      <w:pPr>
        <w:spacing w:line="240" w:lineRule="auto"/>
        <w:rPr>
          <w:rFonts w:ascii="Times New Roman" w:hAnsi="Times New Roman" w:cs="Times New Roman"/>
          <w:sz w:val="24"/>
          <w:szCs w:val="24"/>
        </w:rPr>
      </w:pPr>
      <w:r>
        <w:rPr>
          <w:rFonts w:ascii="Times New Roman" w:hAnsi="Times New Roman" w:cs="Times New Roman"/>
          <w:sz w:val="24"/>
          <w:szCs w:val="24"/>
        </w:rPr>
        <w:t>2.  Reason abstractly and quantitatively.</w:t>
      </w:r>
    </w:p>
    <w:p w:rsidR="007330DE" w:rsidRDefault="007330DE" w:rsidP="00166C05">
      <w:pPr>
        <w:spacing w:line="240" w:lineRule="auto"/>
        <w:rPr>
          <w:rFonts w:ascii="Times New Roman" w:hAnsi="Times New Roman" w:cs="Times New Roman"/>
          <w:sz w:val="24"/>
          <w:szCs w:val="24"/>
        </w:rPr>
      </w:pPr>
      <w:r>
        <w:rPr>
          <w:rFonts w:ascii="Times New Roman" w:hAnsi="Times New Roman" w:cs="Times New Roman"/>
          <w:sz w:val="24"/>
          <w:szCs w:val="24"/>
        </w:rPr>
        <w:t>5.  Use appropriate tools strategically.</w:t>
      </w:r>
    </w:p>
    <w:p w:rsidR="007330DE" w:rsidRDefault="007330DE" w:rsidP="00166C05">
      <w:pPr>
        <w:spacing w:line="240" w:lineRule="auto"/>
        <w:rPr>
          <w:rFonts w:ascii="Times New Roman" w:hAnsi="Times New Roman" w:cs="Times New Roman"/>
          <w:sz w:val="24"/>
          <w:szCs w:val="24"/>
        </w:rPr>
      </w:pPr>
      <w:r>
        <w:rPr>
          <w:rFonts w:ascii="Times New Roman" w:hAnsi="Times New Roman" w:cs="Times New Roman"/>
          <w:sz w:val="24"/>
          <w:szCs w:val="24"/>
        </w:rPr>
        <w:t>6.  Attend to precision.</w:t>
      </w:r>
    </w:p>
    <w:p w:rsidR="007330DE" w:rsidRDefault="007330DE" w:rsidP="007330DE">
      <w:pPr>
        <w:spacing w:line="240" w:lineRule="auto"/>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b/>
          <w:bCs/>
          <w:sz w:val="24"/>
          <w:szCs w:val="24"/>
        </w:rPr>
      </w:pPr>
      <w:r>
        <w:rPr>
          <w:rFonts w:ascii="Times New Roman" w:hAnsi="Times New Roman" w:cs="Times New Roman"/>
          <w:b/>
          <w:bCs/>
          <w:sz w:val="24"/>
          <w:szCs w:val="24"/>
        </w:rPr>
        <w:t>Common Core State Standards Grade Level Content (Grades 4 through 5)</w:t>
      </w:r>
    </w:p>
    <w:p w:rsidR="007330DE" w:rsidRDefault="007330DE" w:rsidP="00166C05">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4. MD. 1.  Know relative sizes of measurement units within one system of units including km, m, cm; kg, g; </w:t>
      </w:r>
      <w:proofErr w:type="spellStart"/>
      <w:r>
        <w:rPr>
          <w:rFonts w:ascii="Times New Roman" w:hAnsi="Times New Roman" w:cs="Times New Roman"/>
          <w:bCs/>
          <w:sz w:val="24"/>
          <w:szCs w:val="24"/>
        </w:rPr>
        <w:t>lb</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oz</w:t>
      </w:r>
      <w:proofErr w:type="spellEnd"/>
      <w:r>
        <w:rPr>
          <w:rFonts w:ascii="Times New Roman" w:hAnsi="Times New Roman" w:cs="Times New Roman"/>
          <w:bCs/>
          <w:sz w:val="24"/>
          <w:szCs w:val="24"/>
        </w:rPr>
        <w:t xml:space="preserve">; l, ml, </w:t>
      </w:r>
      <w:proofErr w:type="spellStart"/>
      <w:r>
        <w:rPr>
          <w:rFonts w:ascii="Times New Roman" w:hAnsi="Times New Roman" w:cs="Times New Roman"/>
          <w:bCs/>
          <w:sz w:val="24"/>
          <w:szCs w:val="24"/>
        </w:rPr>
        <w:t>hr</w:t>
      </w:r>
      <w:proofErr w:type="spellEnd"/>
      <w:r>
        <w:rPr>
          <w:rFonts w:ascii="Times New Roman" w:hAnsi="Times New Roman" w:cs="Times New Roman"/>
          <w:bCs/>
          <w:sz w:val="24"/>
          <w:szCs w:val="24"/>
        </w:rPr>
        <w:t xml:space="preserve">, min, sec. Within a single system of measurement, express measurements in a larger unit in terms of a smaller unit.  </w:t>
      </w:r>
    </w:p>
    <w:p w:rsidR="007330DE" w:rsidRDefault="007330DE" w:rsidP="00166C05">
      <w:pPr>
        <w:spacing w:line="240" w:lineRule="auto"/>
        <w:rPr>
          <w:rFonts w:ascii="Times New Roman" w:hAnsi="Times New Roman" w:cs="Times New Roman"/>
          <w:bCs/>
          <w:sz w:val="24"/>
          <w:szCs w:val="24"/>
        </w:rPr>
      </w:pPr>
      <w:r>
        <w:rPr>
          <w:rFonts w:ascii="Times New Roman" w:hAnsi="Times New Roman" w:cs="Times New Roman"/>
          <w:bCs/>
          <w:sz w:val="24"/>
          <w:szCs w:val="24"/>
        </w:rPr>
        <w:t>4. MD. 4.  Make a line plot to display a data set of measurements in fractions of a unit.</w:t>
      </w:r>
    </w:p>
    <w:p w:rsidR="007330DE" w:rsidRDefault="007330DE" w:rsidP="00166C05">
      <w:pPr>
        <w:spacing w:line="240" w:lineRule="auto"/>
        <w:rPr>
          <w:rFonts w:ascii="Times New Roman" w:hAnsi="Times New Roman" w:cs="Times New Roman"/>
          <w:bCs/>
          <w:sz w:val="24"/>
          <w:szCs w:val="24"/>
        </w:rPr>
      </w:pPr>
      <w:r>
        <w:rPr>
          <w:rFonts w:ascii="Times New Roman" w:hAnsi="Times New Roman" w:cs="Times New Roman"/>
          <w:bCs/>
          <w:sz w:val="24"/>
          <w:szCs w:val="24"/>
        </w:rPr>
        <w:t>5. MD. 1.  Convert among different-sized standard measurement units within a given measurement system, and use these conversions in solving multi-step, real world problems.</w:t>
      </w:r>
    </w:p>
    <w:p w:rsidR="007330DE" w:rsidRPr="00572FF5" w:rsidRDefault="007330DE" w:rsidP="00166C05">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5. MD. 2.  Make a line plot to display a data set of measurements in fractions of a unit.  </w:t>
      </w:r>
    </w:p>
    <w:p w:rsidR="007330DE" w:rsidRDefault="007330DE" w:rsidP="007330DE">
      <w:pPr>
        <w:spacing w:line="240" w:lineRule="auto"/>
        <w:rPr>
          <w:rFonts w:ascii="Times New Roman" w:hAnsi="Times New Roman" w:cs="Times New Roman"/>
          <w:sz w:val="24"/>
          <w:szCs w:val="24"/>
        </w:rPr>
      </w:pPr>
    </w:p>
    <w:p w:rsidR="007330DE" w:rsidRDefault="007330DE" w:rsidP="007330DE">
      <w:pPr>
        <w:spacing w:line="240" w:lineRule="auto"/>
        <w:ind w:left="288" w:hanging="288"/>
        <w:rPr>
          <w:rFonts w:ascii="Times New Roman" w:hAnsi="Times New Roman" w:cs="Times New Roman"/>
          <w:b/>
          <w:bCs/>
          <w:sz w:val="24"/>
          <w:szCs w:val="24"/>
        </w:rPr>
      </w:pPr>
      <w:r>
        <w:rPr>
          <w:rFonts w:ascii="Times New Roman" w:hAnsi="Times New Roman" w:cs="Times New Roman"/>
          <w:b/>
          <w:bCs/>
          <w:sz w:val="24"/>
          <w:szCs w:val="24"/>
        </w:rPr>
        <w:t>NCTM Principles and Standards for School Mathematics</w:t>
      </w:r>
    </w:p>
    <w:p w:rsidR="007330DE" w:rsidRDefault="007330DE" w:rsidP="007330DE">
      <w:pPr>
        <w:spacing w:line="240" w:lineRule="auto"/>
        <w:ind w:left="288" w:hanging="288"/>
        <w:rPr>
          <w:rFonts w:ascii="Times New Roman" w:hAnsi="Times New Roman" w:cs="Times New Roman"/>
          <w:b/>
          <w:bCs/>
          <w:sz w:val="24"/>
          <w:szCs w:val="24"/>
        </w:rPr>
      </w:pPr>
      <w:r>
        <w:rPr>
          <w:rFonts w:ascii="Times New Roman" w:hAnsi="Times New Roman" w:cs="Times New Roman"/>
          <w:b/>
          <w:bCs/>
          <w:sz w:val="24"/>
          <w:szCs w:val="24"/>
        </w:rPr>
        <w:t>Data Analysis and Probability Standards for Grades 3-5</w:t>
      </w:r>
    </w:p>
    <w:p w:rsidR="007330DE" w:rsidRDefault="007330DE" w:rsidP="007330DE">
      <w:pPr>
        <w:spacing w:line="240" w:lineRule="auto"/>
        <w:ind w:left="360" w:hanging="360"/>
        <w:rPr>
          <w:rFonts w:ascii="Times New Roman" w:hAnsi="Times New Roman" w:cs="Times New Roman"/>
          <w:b/>
          <w:bCs/>
          <w:sz w:val="24"/>
          <w:szCs w:val="24"/>
        </w:rPr>
      </w:pPr>
      <w:r>
        <w:rPr>
          <w:rFonts w:ascii="Times New Roman" w:hAnsi="Times New Roman" w:cs="Times New Roman"/>
          <w:b/>
          <w:bCs/>
          <w:sz w:val="24"/>
          <w:szCs w:val="24"/>
        </w:rPr>
        <w:t xml:space="preserve">      Formulate questions that can be addressed with data and collect, organize, and display   relevant data to answer them:</w:t>
      </w:r>
    </w:p>
    <w:p w:rsidR="007330DE" w:rsidRDefault="00C27AF3" w:rsidP="007330DE">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d</w:t>
      </w:r>
      <w:r w:rsidR="007330DE">
        <w:rPr>
          <w:rFonts w:ascii="Times New Roman" w:hAnsi="Times New Roman" w:cs="Times New Roman"/>
          <w:sz w:val="24"/>
          <w:szCs w:val="24"/>
        </w:rPr>
        <w:t>esign investigations to address a question and consider how data-collection methods affect the nature of the data set;</w:t>
      </w:r>
    </w:p>
    <w:p w:rsidR="007330DE" w:rsidRDefault="00C27AF3" w:rsidP="007330DE">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c</w:t>
      </w:r>
      <w:r w:rsidR="007330DE">
        <w:rPr>
          <w:rFonts w:ascii="Times New Roman" w:hAnsi="Times New Roman" w:cs="Times New Roman"/>
          <w:sz w:val="24"/>
          <w:szCs w:val="24"/>
        </w:rPr>
        <w:t>ollect data using observations, surveys and experiments;</w:t>
      </w:r>
    </w:p>
    <w:p w:rsidR="007330DE" w:rsidRDefault="00C27AF3" w:rsidP="007330DE">
      <w:pPr>
        <w:pStyle w:val="ListParagraph"/>
        <w:numPr>
          <w:ilvl w:val="0"/>
          <w:numId w:val="25"/>
        </w:num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r</w:t>
      </w:r>
      <w:r w:rsidR="007330DE">
        <w:rPr>
          <w:rFonts w:ascii="Times New Roman" w:hAnsi="Times New Roman" w:cs="Times New Roman"/>
          <w:sz w:val="24"/>
          <w:szCs w:val="24"/>
        </w:rPr>
        <w:t>epresent</w:t>
      </w:r>
      <w:proofErr w:type="gramEnd"/>
      <w:r w:rsidR="007330DE">
        <w:rPr>
          <w:rFonts w:ascii="Times New Roman" w:hAnsi="Times New Roman" w:cs="Times New Roman"/>
          <w:sz w:val="24"/>
          <w:szCs w:val="24"/>
        </w:rPr>
        <w:t xml:space="preserve"> data using tables and graphs such as line plots, bar graphs and line graphs.</w:t>
      </w:r>
    </w:p>
    <w:p w:rsidR="007330DE" w:rsidRDefault="007330DE" w:rsidP="007330DE">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      Select and use appropriate statistical methods to analyze data:</w:t>
      </w:r>
    </w:p>
    <w:p w:rsidR="007330DE" w:rsidRDefault="00C27AF3" w:rsidP="007330DE">
      <w:pPr>
        <w:pStyle w:val="ListParagraph"/>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t>d</w:t>
      </w:r>
      <w:r w:rsidR="007330DE">
        <w:rPr>
          <w:rFonts w:ascii="Times New Roman" w:hAnsi="Times New Roman" w:cs="Times New Roman"/>
          <w:sz w:val="24"/>
          <w:szCs w:val="24"/>
        </w:rPr>
        <w:t>escribe the shape and important features of a set of data and compare related data sets, with an emphasis on how the data are distributed;</w:t>
      </w:r>
    </w:p>
    <w:p w:rsidR="007330DE" w:rsidRDefault="00C27AF3" w:rsidP="007330DE">
      <w:pPr>
        <w:pStyle w:val="ListParagraph"/>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t>u</w:t>
      </w:r>
      <w:r w:rsidR="007330DE">
        <w:rPr>
          <w:rFonts w:ascii="Times New Roman" w:hAnsi="Times New Roman" w:cs="Times New Roman"/>
          <w:sz w:val="24"/>
          <w:szCs w:val="24"/>
        </w:rPr>
        <w:t>se measures of center, focusing on the median, and understand what each does and does not indicate about the data set;</w:t>
      </w:r>
    </w:p>
    <w:p w:rsidR="007330DE" w:rsidRDefault="00C27AF3" w:rsidP="007330DE">
      <w:pPr>
        <w:pStyle w:val="ListParagraph"/>
        <w:numPr>
          <w:ilvl w:val="0"/>
          <w:numId w:val="26"/>
        </w:num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c</w:t>
      </w:r>
      <w:r w:rsidR="007330DE">
        <w:rPr>
          <w:rFonts w:ascii="Times New Roman" w:hAnsi="Times New Roman" w:cs="Times New Roman"/>
          <w:sz w:val="24"/>
          <w:szCs w:val="24"/>
        </w:rPr>
        <w:t>ompare</w:t>
      </w:r>
      <w:proofErr w:type="gramEnd"/>
      <w:r w:rsidR="007330DE">
        <w:rPr>
          <w:rFonts w:ascii="Times New Roman" w:hAnsi="Times New Roman" w:cs="Times New Roman"/>
          <w:sz w:val="24"/>
          <w:szCs w:val="24"/>
        </w:rPr>
        <w:t xml:space="preserve"> different representations of the same data and evaluate how well each representation shows important aspects of the data.</w:t>
      </w:r>
    </w:p>
    <w:p w:rsidR="007330DE" w:rsidRDefault="007330DE" w:rsidP="007330DE">
      <w:pPr>
        <w:pStyle w:val="ListParagraph"/>
        <w:spacing w:line="24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      Develop and evaluate inferences and predictions that are based on data:</w:t>
      </w:r>
    </w:p>
    <w:p w:rsidR="007330DE" w:rsidRDefault="00C27AF3" w:rsidP="007330DE">
      <w:pPr>
        <w:pStyle w:val="ListParagraph"/>
        <w:numPr>
          <w:ilvl w:val="0"/>
          <w:numId w:val="27"/>
        </w:num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p</w:t>
      </w:r>
      <w:r w:rsidR="007330DE">
        <w:rPr>
          <w:rFonts w:ascii="Times New Roman" w:hAnsi="Times New Roman" w:cs="Times New Roman"/>
          <w:sz w:val="24"/>
          <w:szCs w:val="24"/>
        </w:rPr>
        <w:t>ropose</w:t>
      </w:r>
      <w:proofErr w:type="gramEnd"/>
      <w:r w:rsidR="007330DE">
        <w:rPr>
          <w:rFonts w:ascii="Times New Roman" w:hAnsi="Times New Roman" w:cs="Times New Roman"/>
          <w:sz w:val="24"/>
          <w:szCs w:val="24"/>
        </w:rPr>
        <w:t xml:space="preserve"> and justify conclusions and predictions that are based on data and design studies to further investigate the conclusions or predictions.</w:t>
      </w:r>
    </w:p>
    <w:p w:rsidR="007330DE" w:rsidRDefault="007330DE" w:rsidP="007330DE">
      <w:pPr>
        <w:spacing w:line="240" w:lineRule="auto"/>
        <w:rPr>
          <w:rFonts w:ascii="Times New Roman" w:hAnsi="Times New Roman" w:cs="Times New Roman"/>
          <w:b/>
          <w:bCs/>
          <w:sz w:val="24"/>
          <w:szCs w:val="24"/>
        </w:rPr>
      </w:pPr>
    </w:p>
    <w:p w:rsidR="007330DE" w:rsidRDefault="007330DE" w:rsidP="007330DE">
      <w:pPr>
        <w:spacing w:line="240" w:lineRule="auto"/>
        <w:rPr>
          <w:rFonts w:ascii="Times New Roman" w:hAnsi="Times New Roman" w:cs="Times New Roman"/>
          <w:b/>
          <w:bCs/>
          <w:sz w:val="24"/>
          <w:szCs w:val="24"/>
        </w:rPr>
      </w:pPr>
      <w:r>
        <w:rPr>
          <w:rFonts w:ascii="Times New Roman" w:hAnsi="Times New Roman" w:cs="Times New Roman"/>
          <w:b/>
          <w:bCs/>
          <w:sz w:val="24"/>
          <w:szCs w:val="24"/>
        </w:rPr>
        <w:t>Prerequisites</w:t>
      </w:r>
    </w:p>
    <w:p w:rsidR="007330DE" w:rsidRDefault="007330DE" w:rsidP="007330DE">
      <w:pPr>
        <w:spacing w:line="240" w:lineRule="auto"/>
        <w:rPr>
          <w:rFonts w:ascii="Times New Roman" w:hAnsi="Times New Roman" w:cs="Times New Roman"/>
          <w:sz w:val="24"/>
          <w:szCs w:val="24"/>
        </w:rPr>
      </w:pPr>
      <w:r>
        <w:rPr>
          <w:rFonts w:ascii="Times New Roman" w:hAnsi="Times New Roman" w:cs="Times New Roman"/>
          <w:sz w:val="24"/>
          <w:szCs w:val="24"/>
        </w:rPr>
        <w:t xml:space="preserve">Students should have prior experience collecting data, calculating the median and range, and constructing graphs. </w:t>
      </w:r>
    </w:p>
    <w:p w:rsidR="007330DE" w:rsidRDefault="007330DE" w:rsidP="007330DE">
      <w:pPr>
        <w:spacing w:line="240" w:lineRule="auto"/>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b/>
          <w:bCs/>
          <w:sz w:val="24"/>
          <w:szCs w:val="24"/>
        </w:rPr>
      </w:pPr>
      <w:r>
        <w:rPr>
          <w:rFonts w:ascii="Times New Roman" w:hAnsi="Times New Roman" w:cs="Times New Roman"/>
          <w:b/>
          <w:bCs/>
          <w:sz w:val="24"/>
          <w:szCs w:val="24"/>
        </w:rPr>
        <w:t>Learning Targets</w:t>
      </w:r>
    </w:p>
    <w:p w:rsidR="007330DE" w:rsidRDefault="007330DE" w:rsidP="007330DE">
      <w:pPr>
        <w:spacing w:line="240" w:lineRule="auto"/>
        <w:rPr>
          <w:rFonts w:ascii="Times New Roman" w:hAnsi="Times New Roman" w:cs="Times New Roman"/>
          <w:sz w:val="24"/>
          <w:szCs w:val="24"/>
        </w:rPr>
      </w:pPr>
      <w:r>
        <w:rPr>
          <w:rFonts w:ascii="Times New Roman" w:hAnsi="Times New Roman" w:cs="Times New Roman"/>
          <w:sz w:val="24"/>
          <w:szCs w:val="24"/>
        </w:rPr>
        <w:t>Students will produce and interpret a graph of reaction time data for their class, including identifying the observation(s) that represent their reaction time(s).  They will make predictions concerning the reaction time of individuals with fast reaction times (e.g., race car drivers, athletes, video game players).</w:t>
      </w:r>
    </w:p>
    <w:p w:rsidR="007330DE" w:rsidRDefault="007330DE" w:rsidP="007330DE">
      <w:pPr>
        <w:spacing w:line="240" w:lineRule="auto"/>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b/>
          <w:bCs/>
          <w:sz w:val="24"/>
          <w:szCs w:val="24"/>
        </w:rPr>
      </w:pPr>
      <w:r>
        <w:rPr>
          <w:rFonts w:ascii="Times New Roman" w:hAnsi="Times New Roman" w:cs="Times New Roman"/>
          <w:b/>
          <w:bCs/>
          <w:sz w:val="24"/>
          <w:szCs w:val="24"/>
        </w:rPr>
        <w:t>Time Required</w:t>
      </w:r>
    </w:p>
    <w:p w:rsidR="007330DE" w:rsidRDefault="007330DE" w:rsidP="007330DE">
      <w:pPr>
        <w:spacing w:line="240" w:lineRule="auto"/>
        <w:rPr>
          <w:rFonts w:ascii="Times New Roman" w:hAnsi="Times New Roman" w:cs="Times New Roman"/>
          <w:sz w:val="24"/>
          <w:szCs w:val="24"/>
        </w:rPr>
      </w:pPr>
      <w:r>
        <w:rPr>
          <w:rFonts w:ascii="Times New Roman" w:hAnsi="Times New Roman" w:cs="Times New Roman"/>
          <w:sz w:val="24"/>
          <w:szCs w:val="24"/>
        </w:rPr>
        <w:t>One class period.</w:t>
      </w:r>
    </w:p>
    <w:p w:rsidR="007330DE" w:rsidRDefault="007330DE" w:rsidP="007330DE">
      <w:pPr>
        <w:spacing w:line="240" w:lineRule="auto"/>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b/>
          <w:bCs/>
          <w:sz w:val="24"/>
          <w:szCs w:val="24"/>
        </w:rPr>
      </w:pPr>
      <w:r>
        <w:rPr>
          <w:rFonts w:ascii="Times New Roman" w:hAnsi="Times New Roman" w:cs="Times New Roman"/>
          <w:b/>
          <w:bCs/>
          <w:sz w:val="24"/>
          <w:szCs w:val="24"/>
        </w:rPr>
        <w:t>Materials Required</w:t>
      </w:r>
    </w:p>
    <w:p w:rsidR="007330DE" w:rsidRDefault="007330DE" w:rsidP="007330DE">
      <w:pPr>
        <w:spacing w:line="240" w:lineRule="auto"/>
        <w:rPr>
          <w:rFonts w:ascii="Times New Roman" w:hAnsi="Times New Roman" w:cs="Times New Roman"/>
          <w:sz w:val="24"/>
          <w:szCs w:val="24"/>
        </w:rPr>
      </w:pPr>
      <w:r>
        <w:rPr>
          <w:rFonts w:ascii="Times New Roman" w:hAnsi="Times New Roman" w:cs="Times New Roman"/>
          <w:sz w:val="24"/>
          <w:szCs w:val="24"/>
        </w:rPr>
        <w:t>Graph paper and a copy of the Activity Sheet (pages 10 and 11).  The data can be collected manually using a ruler marked in centimeters or using one of the following websites:</w:t>
      </w:r>
    </w:p>
    <w:p w:rsidR="007330DE" w:rsidRDefault="007330DE" w:rsidP="007330DE">
      <w:pPr>
        <w:spacing w:line="240" w:lineRule="auto"/>
        <w:ind w:left="720"/>
        <w:rPr>
          <w:rFonts w:ascii="Times New Roman" w:hAnsi="Times New Roman" w:cs="Times New Roman"/>
          <w:sz w:val="24"/>
          <w:szCs w:val="24"/>
        </w:rPr>
      </w:pPr>
      <w:r>
        <w:rPr>
          <w:rFonts w:ascii="Times New Roman" w:hAnsi="Times New Roman" w:cs="Times New Roman"/>
          <w:sz w:val="24"/>
          <w:szCs w:val="24"/>
        </w:rPr>
        <w:t>Census at School Reaction Time Test:</w:t>
      </w:r>
    </w:p>
    <w:p w:rsidR="007330DE" w:rsidRDefault="00D87830" w:rsidP="007330DE">
      <w:pPr>
        <w:spacing w:line="240" w:lineRule="auto"/>
        <w:ind w:left="720"/>
        <w:rPr>
          <w:rFonts w:ascii="Times New Roman" w:hAnsi="Times New Roman" w:cs="Times New Roman"/>
          <w:sz w:val="24"/>
          <w:szCs w:val="24"/>
        </w:rPr>
      </w:pPr>
      <w:hyperlink r:id="rId9" w:history="1">
        <w:r w:rsidR="007330DE">
          <w:rPr>
            <w:rStyle w:val="Hyperlink"/>
            <w:sz w:val="24"/>
            <w:szCs w:val="24"/>
          </w:rPr>
          <w:t>http://www.amstat.org/education/cas/2.cfm</w:t>
        </w:r>
      </w:hyperlink>
    </w:p>
    <w:p w:rsidR="007330DE" w:rsidRDefault="007330DE" w:rsidP="007330DE">
      <w:pPr>
        <w:spacing w:line="240" w:lineRule="auto"/>
        <w:ind w:left="720"/>
        <w:rPr>
          <w:rFonts w:ascii="Times New Roman" w:hAnsi="Times New Roman" w:cs="Times New Roman"/>
          <w:sz w:val="24"/>
          <w:szCs w:val="24"/>
        </w:rPr>
      </w:pPr>
    </w:p>
    <w:p w:rsidR="007330DE" w:rsidRDefault="007330DE" w:rsidP="007330DE">
      <w:pPr>
        <w:spacing w:line="240" w:lineRule="auto"/>
        <w:ind w:left="720"/>
        <w:rPr>
          <w:rFonts w:ascii="Times New Roman" w:hAnsi="Times New Roman" w:cs="Times New Roman"/>
          <w:sz w:val="24"/>
          <w:szCs w:val="24"/>
        </w:rPr>
      </w:pPr>
      <w:r>
        <w:rPr>
          <w:rFonts w:ascii="Times New Roman" w:hAnsi="Times New Roman" w:cs="Times New Roman"/>
          <w:sz w:val="24"/>
          <w:szCs w:val="24"/>
        </w:rPr>
        <w:t>The Online Reaction Time Test:</w:t>
      </w:r>
    </w:p>
    <w:p w:rsidR="007330DE" w:rsidRDefault="00D87830" w:rsidP="007330DE">
      <w:pPr>
        <w:spacing w:line="240" w:lineRule="auto"/>
        <w:ind w:left="720"/>
        <w:rPr>
          <w:rFonts w:ascii="Times New Roman" w:hAnsi="Times New Roman" w:cs="Times New Roman"/>
          <w:sz w:val="24"/>
          <w:szCs w:val="24"/>
        </w:rPr>
      </w:pPr>
      <w:hyperlink r:id="rId10" w:history="1">
        <w:r w:rsidR="007330DE">
          <w:rPr>
            <w:rStyle w:val="Hyperlink"/>
            <w:sz w:val="24"/>
            <w:szCs w:val="24"/>
          </w:rPr>
          <w:t>http://getyourwebsitehere.com/jswb/rttest01.html</w:t>
        </w:r>
      </w:hyperlink>
    </w:p>
    <w:p w:rsidR="007330DE" w:rsidRDefault="007330DE" w:rsidP="007330DE">
      <w:pPr>
        <w:spacing w:line="240" w:lineRule="auto"/>
        <w:ind w:left="720"/>
        <w:rPr>
          <w:rFonts w:ascii="Times New Roman" w:hAnsi="Times New Roman" w:cs="Times New Roman"/>
          <w:sz w:val="24"/>
          <w:szCs w:val="24"/>
        </w:rPr>
      </w:pPr>
    </w:p>
    <w:p w:rsidR="007330DE" w:rsidRDefault="007330DE" w:rsidP="007330DE">
      <w:pPr>
        <w:spacing w:line="240" w:lineRule="auto"/>
        <w:ind w:left="720"/>
        <w:rPr>
          <w:rFonts w:ascii="Times New Roman" w:hAnsi="Times New Roman" w:cs="Times New Roman"/>
          <w:sz w:val="24"/>
          <w:szCs w:val="24"/>
        </w:rPr>
      </w:pPr>
      <w:r>
        <w:rPr>
          <w:rFonts w:ascii="Times New Roman" w:hAnsi="Times New Roman" w:cs="Times New Roman"/>
          <w:sz w:val="24"/>
          <w:szCs w:val="24"/>
        </w:rPr>
        <w:t>Human Benchmark Reaction Time Test:</w:t>
      </w:r>
    </w:p>
    <w:p w:rsidR="007330DE" w:rsidRDefault="00D87830" w:rsidP="007330DE">
      <w:pPr>
        <w:spacing w:line="240" w:lineRule="auto"/>
        <w:ind w:left="720"/>
        <w:rPr>
          <w:rFonts w:ascii="Times New Roman" w:hAnsi="Times New Roman" w:cs="Times New Roman"/>
          <w:sz w:val="24"/>
          <w:szCs w:val="24"/>
        </w:rPr>
      </w:pPr>
      <w:hyperlink r:id="rId11" w:history="1">
        <w:r w:rsidR="007330DE">
          <w:rPr>
            <w:rStyle w:val="Hyperlink"/>
            <w:sz w:val="24"/>
            <w:szCs w:val="24"/>
          </w:rPr>
          <w:t>http://www.humanbenchmark.com/tests/reactiontime/</w:t>
        </w:r>
      </w:hyperlink>
    </w:p>
    <w:p w:rsidR="007330DE" w:rsidRDefault="007330DE" w:rsidP="007330DE">
      <w:pPr>
        <w:spacing w:line="240" w:lineRule="auto"/>
        <w:ind w:left="720"/>
        <w:rPr>
          <w:rFonts w:ascii="Times New Roman" w:hAnsi="Times New Roman" w:cs="Times New Roman"/>
          <w:sz w:val="24"/>
          <w:szCs w:val="24"/>
        </w:rPr>
      </w:pPr>
    </w:p>
    <w:p w:rsidR="007330DE" w:rsidRDefault="007330DE" w:rsidP="007330DE">
      <w:pPr>
        <w:spacing w:line="240" w:lineRule="auto"/>
        <w:ind w:left="720"/>
        <w:rPr>
          <w:rFonts w:ascii="Times New Roman" w:hAnsi="Times New Roman" w:cs="Times New Roman"/>
          <w:sz w:val="24"/>
          <w:szCs w:val="24"/>
        </w:rPr>
      </w:pPr>
      <w:proofErr w:type="spellStart"/>
      <w:r>
        <w:rPr>
          <w:rFonts w:ascii="Times New Roman" w:hAnsi="Times New Roman" w:cs="Times New Roman"/>
          <w:sz w:val="24"/>
          <w:szCs w:val="24"/>
        </w:rPr>
        <w:t>MathIsFun</w:t>
      </w:r>
      <w:proofErr w:type="spellEnd"/>
      <w:r>
        <w:rPr>
          <w:rFonts w:ascii="Times New Roman" w:hAnsi="Times New Roman" w:cs="Times New Roman"/>
          <w:sz w:val="24"/>
          <w:szCs w:val="24"/>
        </w:rPr>
        <w:t xml:space="preserve"> Reaction Time Test:</w:t>
      </w:r>
    </w:p>
    <w:p w:rsidR="007330DE" w:rsidRDefault="00D87830" w:rsidP="007330DE">
      <w:pPr>
        <w:spacing w:line="240" w:lineRule="auto"/>
        <w:ind w:left="720"/>
        <w:rPr>
          <w:rFonts w:ascii="Times New Roman" w:hAnsi="Times New Roman" w:cs="Times New Roman"/>
          <w:sz w:val="24"/>
          <w:szCs w:val="24"/>
        </w:rPr>
      </w:pPr>
      <w:hyperlink r:id="rId12" w:history="1">
        <w:r w:rsidR="007330DE">
          <w:rPr>
            <w:rStyle w:val="Hyperlink"/>
            <w:sz w:val="24"/>
            <w:szCs w:val="24"/>
          </w:rPr>
          <w:t>http://www.mathsisfun.com/games/reaction-time.html</w:t>
        </w:r>
      </w:hyperlink>
    </w:p>
    <w:p w:rsidR="007330DE" w:rsidRDefault="007330DE" w:rsidP="007330DE">
      <w:pPr>
        <w:spacing w:line="240" w:lineRule="auto"/>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sz w:val="24"/>
          <w:szCs w:val="24"/>
        </w:rPr>
      </w:pPr>
      <w:r>
        <w:rPr>
          <w:rFonts w:ascii="Times New Roman" w:hAnsi="Times New Roman" w:cs="Times New Roman"/>
          <w:b/>
          <w:bCs/>
          <w:sz w:val="24"/>
          <w:szCs w:val="24"/>
        </w:rPr>
        <w:t>Note</w:t>
      </w:r>
      <w:r w:rsidRPr="00981E50">
        <w:rPr>
          <w:rFonts w:ascii="Times New Roman" w:hAnsi="Times New Roman" w:cs="Times New Roman"/>
          <w:b/>
          <w:sz w:val="24"/>
          <w:szCs w:val="24"/>
        </w:rPr>
        <w:t>:</w:t>
      </w:r>
      <w:r>
        <w:rPr>
          <w:rFonts w:ascii="Times New Roman" w:hAnsi="Times New Roman" w:cs="Times New Roman"/>
          <w:sz w:val="24"/>
          <w:szCs w:val="24"/>
        </w:rPr>
        <w:t xml:space="preserve">  These sites all work pretty much the same way and are easy to use.  They all require the user to click on a button or on the screen when a shape (circle or square) changes color.  The Census at School test provides the reaction time after one trial.  To run the test click on start and then on a separate button to stop when a box changes color.  An example response time from this site is .422 seconds.  The Online Reaction Time Test uses the image of a stoplight to run the test and has the advantage that the same button is used to start and stop the test.  This site has slots for recording up to five reaction times and includes a running average time.  The Human Benchmark Reaction Time Test also allows for the results of up to five reaction times to be </w:t>
      </w:r>
      <w:r>
        <w:rPr>
          <w:rFonts w:ascii="Times New Roman" w:hAnsi="Times New Roman" w:cs="Times New Roman"/>
          <w:sz w:val="24"/>
          <w:szCs w:val="24"/>
        </w:rPr>
        <w:lastRenderedPageBreak/>
        <w:t xml:space="preserve">recorded but after the first trial only the most recent trial and the average are reported.  </w:t>
      </w:r>
      <w:r w:rsidRPr="008F6C5C">
        <w:rPr>
          <w:rFonts w:ascii="Times New Roman" w:hAnsi="Times New Roman" w:cs="Times New Roman"/>
          <w:sz w:val="24"/>
          <w:szCs w:val="24"/>
        </w:rPr>
        <w:t>This site has a link to all reaction times collected from individuals using that site plus tips for improving reaction time.</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MathIsFun</w:t>
      </w:r>
      <w:proofErr w:type="spellEnd"/>
      <w:r>
        <w:rPr>
          <w:rFonts w:ascii="Times New Roman" w:hAnsi="Times New Roman" w:cs="Times New Roman"/>
          <w:sz w:val="24"/>
          <w:szCs w:val="24"/>
        </w:rPr>
        <w:t xml:space="preserve"> site also allows for five trials and reports the average of all five trials.  For the last trial this site makes the circle that changes color very large, indicating that some people record their fastest time for this trial due to a “startle” reflex.  Data from the Human Benchmark site is recorded in milliseconds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while data from the other sites is in seconds.  </w:t>
      </w:r>
    </w:p>
    <w:p w:rsidR="007330DE" w:rsidRDefault="007330DE" w:rsidP="007330DE">
      <w:pPr>
        <w:spacing w:line="240" w:lineRule="auto"/>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b/>
          <w:bCs/>
          <w:sz w:val="24"/>
          <w:szCs w:val="24"/>
        </w:rPr>
      </w:pPr>
      <w:r>
        <w:rPr>
          <w:rFonts w:ascii="Times New Roman" w:hAnsi="Times New Roman" w:cs="Times New Roman"/>
          <w:b/>
          <w:bCs/>
          <w:sz w:val="24"/>
          <w:szCs w:val="24"/>
        </w:rPr>
        <w:t>Instructional Lesson Plan</w:t>
      </w:r>
    </w:p>
    <w:p w:rsidR="007330DE" w:rsidRDefault="007330DE" w:rsidP="007330DE">
      <w:pPr>
        <w:spacing w:line="240" w:lineRule="auto"/>
        <w:rPr>
          <w:rFonts w:ascii="Times New Roman" w:hAnsi="Times New Roman" w:cs="Times New Roman"/>
          <w:b/>
          <w:bCs/>
          <w:sz w:val="24"/>
          <w:szCs w:val="24"/>
        </w:rPr>
      </w:pPr>
    </w:p>
    <w:p w:rsidR="007330DE" w:rsidRDefault="007330DE" w:rsidP="007330DE">
      <w:pPr>
        <w:spacing w:line="240" w:lineRule="auto"/>
        <w:rPr>
          <w:rFonts w:ascii="Times New Roman" w:hAnsi="Times New Roman" w:cs="Times New Roman"/>
          <w:b/>
          <w:bCs/>
          <w:sz w:val="24"/>
          <w:szCs w:val="24"/>
        </w:rPr>
      </w:pPr>
      <w:r>
        <w:rPr>
          <w:rFonts w:ascii="Times New Roman" w:hAnsi="Times New Roman" w:cs="Times New Roman"/>
          <w:b/>
          <w:bCs/>
          <w:sz w:val="24"/>
          <w:szCs w:val="24"/>
        </w:rPr>
        <w:t>The GAISE Statistical Problem-Solving Procedure</w:t>
      </w:r>
    </w:p>
    <w:p w:rsidR="007330DE" w:rsidRDefault="007330DE" w:rsidP="007330DE">
      <w:pPr>
        <w:spacing w:line="240" w:lineRule="auto"/>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I.  Formulate a Question </w:t>
      </w:r>
    </w:p>
    <w:p w:rsidR="007330DE" w:rsidRDefault="007330DE" w:rsidP="007330DE">
      <w:pPr>
        <w:spacing w:line="240" w:lineRule="auto"/>
        <w:rPr>
          <w:rFonts w:ascii="Times New Roman" w:hAnsi="Times New Roman" w:cs="Times New Roman"/>
          <w:sz w:val="24"/>
          <w:szCs w:val="24"/>
        </w:rPr>
      </w:pPr>
      <w:r>
        <w:rPr>
          <w:rFonts w:ascii="Times New Roman" w:hAnsi="Times New Roman" w:cs="Times New Roman"/>
          <w:sz w:val="24"/>
          <w:szCs w:val="24"/>
        </w:rPr>
        <w:t xml:space="preserve">Begin the lesson by asking the students if they think they have a fast reaction time.  Encourage them to consider situations when a fast reaction time is needed or useful (e.g., athletes at the start of a race, drivers of cars to avoid an accident).   Explain that the class will conduct an investigation to record their reaction times.  </w:t>
      </w:r>
    </w:p>
    <w:p w:rsidR="007330DE" w:rsidRDefault="007330DE" w:rsidP="007330DE">
      <w:pPr>
        <w:spacing w:line="240" w:lineRule="auto"/>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sz w:val="24"/>
          <w:szCs w:val="24"/>
        </w:rPr>
      </w:pPr>
      <w:r>
        <w:rPr>
          <w:rFonts w:ascii="Times New Roman" w:hAnsi="Times New Roman" w:cs="Times New Roman"/>
          <w:sz w:val="24"/>
          <w:szCs w:val="24"/>
        </w:rPr>
        <w:t>Possible questions to ask:</w:t>
      </w:r>
    </w:p>
    <w:p w:rsidR="007330DE" w:rsidRDefault="007330DE" w:rsidP="007330DE">
      <w:pPr>
        <w:spacing w:line="240" w:lineRule="auto"/>
        <w:rPr>
          <w:rFonts w:ascii="Times New Roman" w:hAnsi="Times New Roman" w:cs="Times New Roman"/>
          <w:sz w:val="24"/>
          <w:szCs w:val="24"/>
        </w:rPr>
      </w:pPr>
      <w:r>
        <w:rPr>
          <w:rFonts w:ascii="Times New Roman" w:hAnsi="Times New Roman" w:cs="Times New Roman"/>
          <w:sz w:val="24"/>
          <w:szCs w:val="24"/>
        </w:rPr>
        <w:t xml:space="preserve">1.  What types of reaction times could we measure? </w:t>
      </w:r>
    </w:p>
    <w:p w:rsidR="007330DE" w:rsidRDefault="007330DE" w:rsidP="007330DE">
      <w:pPr>
        <w:spacing w:line="240" w:lineRule="auto"/>
        <w:rPr>
          <w:rFonts w:ascii="Times New Roman" w:hAnsi="Times New Roman" w:cs="Times New Roman"/>
          <w:sz w:val="24"/>
          <w:szCs w:val="24"/>
        </w:rPr>
      </w:pPr>
      <w:r>
        <w:rPr>
          <w:rFonts w:ascii="Times New Roman" w:hAnsi="Times New Roman" w:cs="Times New Roman"/>
          <w:sz w:val="24"/>
          <w:szCs w:val="24"/>
        </w:rPr>
        <w:t>2.  How can we measure reaction times?</w:t>
      </w:r>
    </w:p>
    <w:p w:rsidR="007330DE" w:rsidRDefault="007330DE" w:rsidP="007330DE">
      <w:pPr>
        <w:spacing w:line="240" w:lineRule="auto"/>
        <w:rPr>
          <w:rFonts w:ascii="Times New Roman" w:hAnsi="Times New Roman" w:cs="Times New Roman"/>
          <w:sz w:val="24"/>
          <w:szCs w:val="24"/>
        </w:rPr>
      </w:pPr>
      <w:r>
        <w:rPr>
          <w:rFonts w:ascii="Times New Roman" w:hAnsi="Times New Roman" w:cs="Times New Roman"/>
          <w:sz w:val="24"/>
          <w:szCs w:val="24"/>
        </w:rPr>
        <w:t xml:space="preserve">3.  Does reaction time depend on age or gender?  </w:t>
      </w:r>
    </w:p>
    <w:p w:rsidR="007330DE" w:rsidRDefault="007330DE" w:rsidP="007330DE">
      <w:pPr>
        <w:spacing w:line="240" w:lineRule="auto"/>
        <w:rPr>
          <w:rFonts w:ascii="Times New Roman" w:hAnsi="Times New Roman" w:cs="Times New Roman"/>
          <w:sz w:val="24"/>
          <w:szCs w:val="24"/>
        </w:rPr>
      </w:pPr>
      <w:r>
        <w:rPr>
          <w:rFonts w:ascii="Times New Roman" w:hAnsi="Times New Roman" w:cs="Times New Roman"/>
          <w:sz w:val="24"/>
          <w:szCs w:val="24"/>
        </w:rPr>
        <w:t>4.  Can practicing improve reaction time?</w:t>
      </w:r>
    </w:p>
    <w:p w:rsidR="007330DE" w:rsidRDefault="007330DE" w:rsidP="007330DE">
      <w:pPr>
        <w:spacing w:line="240" w:lineRule="auto"/>
        <w:rPr>
          <w:rFonts w:ascii="Times New Roman" w:hAnsi="Times New Roman" w:cs="Times New Roman"/>
          <w:sz w:val="24"/>
          <w:szCs w:val="24"/>
        </w:rPr>
      </w:pPr>
    </w:p>
    <w:p w:rsidR="007330DE" w:rsidRDefault="005803F3" w:rsidP="007330DE">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II. </w:t>
      </w:r>
      <w:r w:rsidR="007330DE">
        <w:rPr>
          <w:rFonts w:ascii="Times New Roman" w:hAnsi="Times New Roman" w:cs="Times New Roman"/>
          <w:b/>
          <w:bCs/>
          <w:sz w:val="24"/>
          <w:szCs w:val="24"/>
        </w:rPr>
        <w:t>Design and Implement a Plan to Collect the Data</w:t>
      </w:r>
    </w:p>
    <w:p w:rsidR="007330DE" w:rsidRDefault="007330DE" w:rsidP="007330DE">
      <w:pPr>
        <w:spacing w:line="240" w:lineRule="auto"/>
        <w:rPr>
          <w:rFonts w:ascii="Times New Roman" w:hAnsi="Times New Roman" w:cs="Times New Roman"/>
          <w:sz w:val="24"/>
          <w:szCs w:val="24"/>
        </w:rPr>
      </w:pPr>
      <w:r>
        <w:rPr>
          <w:rFonts w:ascii="Times New Roman" w:hAnsi="Times New Roman" w:cs="Times New Roman"/>
          <w:sz w:val="24"/>
          <w:szCs w:val="24"/>
        </w:rPr>
        <w:t>Guide the students in creating an investigation to record and study their reaction times.  Describe possible ways to collect the data.  One way to record the data manually is to use a ruler marked in centimeters.  The teacher, or another student, holds the ruler directly above the test student’s forefinger and thumb.  The test student watches the ruler and when it is released attempts to catch it between his or her finger and thumb.  To use this method have the students decide how far above the test student’s fingers the ruler should be held and where the reading on the ruler should be made (e.g., just above the test student’s finger and thumb, just below, or half way in between).  Also have the students determine the appropriate orientation for the ruler (i.e., with the numbers increasing from top to bottom or from bottom to top).  Show the students how to convert their catch distance to a reaction time using the table provided below.  Table 1 provides the reaction time (in milliseconds) for a collection of possible catch distances.</w:t>
      </w:r>
    </w:p>
    <w:p w:rsidR="007330DE" w:rsidRDefault="007330DE" w:rsidP="007330DE">
      <w:pPr>
        <w:spacing w:line="240" w:lineRule="auto"/>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sz w:val="24"/>
          <w:szCs w:val="24"/>
        </w:rPr>
      </w:pPr>
      <w:r>
        <w:rPr>
          <w:rFonts w:ascii="Times New Roman" w:hAnsi="Times New Roman" w:cs="Times New Roman"/>
          <w:sz w:val="24"/>
          <w:szCs w:val="24"/>
        </w:rPr>
        <w:t>Table 1.  Catch distances converted to reaction times.</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4"/>
        <w:gridCol w:w="1980"/>
        <w:gridCol w:w="270"/>
        <w:gridCol w:w="2070"/>
        <w:gridCol w:w="1890"/>
      </w:tblGrid>
      <w:tr w:rsidR="007330DE" w:rsidRPr="00D14656" w:rsidTr="007330DE">
        <w:tc>
          <w:tcPr>
            <w:tcW w:w="2104" w:type="dxa"/>
          </w:tcPr>
          <w:p w:rsidR="007330DE" w:rsidRPr="00486A62" w:rsidRDefault="007330DE" w:rsidP="007330DE">
            <w:pPr>
              <w:spacing w:line="240" w:lineRule="auto"/>
              <w:jc w:val="center"/>
              <w:rPr>
                <w:rFonts w:ascii="Times New Roman" w:eastAsiaTheme="minorEastAsia" w:hAnsi="Times New Roman" w:cs="Times New Roman"/>
                <w:b/>
                <w:bCs/>
              </w:rPr>
            </w:pPr>
            <w:r w:rsidRPr="00486A62">
              <w:rPr>
                <w:rFonts w:ascii="Times New Roman" w:eastAsiaTheme="minorEastAsia" w:hAnsi="Times New Roman" w:cs="Times New Roman"/>
                <w:b/>
                <w:bCs/>
              </w:rPr>
              <w:t>Catch Distance (cm)</w:t>
            </w:r>
          </w:p>
        </w:tc>
        <w:tc>
          <w:tcPr>
            <w:tcW w:w="1980" w:type="dxa"/>
          </w:tcPr>
          <w:p w:rsidR="007330DE" w:rsidRPr="00486A62" w:rsidRDefault="007330DE" w:rsidP="007330DE">
            <w:pPr>
              <w:spacing w:line="240" w:lineRule="auto"/>
              <w:jc w:val="center"/>
              <w:rPr>
                <w:rFonts w:ascii="Times New Roman" w:eastAsiaTheme="minorEastAsia" w:hAnsi="Times New Roman" w:cs="Times New Roman"/>
                <w:b/>
                <w:bCs/>
              </w:rPr>
            </w:pPr>
            <w:r w:rsidRPr="00486A62">
              <w:rPr>
                <w:rFonts w:ascii="Times New Roman" w:eastAsiaTheme="minorEastAsia" w:hAnsi="Times New Roman" w:cs="Times New Roman"/>
                <w:b/>
                <w:bCs/>
              </w:rPr>
              <w:t>Reaction Time (</w:t>
            </w:r>
            <w:proofErr w:type="spellStart"/>
            <w:r w:rsidRPr="00486A62">
              <w:rPr>
                <w:rFonts w:ascii="Times New Roman" w:eastAsiaTheme="minorEastAsia" w:hAnsi="Times New Roman" w:cs="Times New Roman"/>
                <w:b/>
                <w:bCs/>
              </w:rPr>
              <w:t>ms</w:t>
            </w:r>
            <w:proofErr w:type="spellEnd"/>
            <w:r w:rsidRPr="00486A62">
              <w:rPr>
                <w:rFonts w:ascii="Times New Roman" w:eastAsiaTheme="minorEastAsia" w:hAnsi="Times New Roman" w:cs="Times New Roman"/>
                <w:b/>
                <w:bCs/>
              </w:rPr>
              <w:t>)</w:t>
            </w:r>
          </w:p>
        </w:tc>
        <w:tc>
          <w:tcPr>
            <w:tcW w:w="270" w:type="dxa"/>
          </w:tcPr>
          <w:p w:rsidR="007330DE" w:rsidRPr="00486A62" w:rsidRDefault="007330DE" w:rsidP="007330DE">
            <w:pPr>
              <w:spacing w:line="240" w:lineRule="auto"/>
              <w:rPr>
                <w:rFonts w:ascii="Times New Roman" w:eastAsiaTheme="minorEastAsia" w:hAnsi="Times New Roman" w:cs="Times New Roman"/>
                <w:b/>
                <w:bCs/>
              </w:rPr>
            </w:pPr>
          </w:p>
        </w:tc>
        <w:tc>
          <w:tcPr>
            <w:tcW w:w="2070" w:type="dxa"/>
          </w:tcPr>
          <w:p w:rsidR="007330DE" w:rsidRPr="00486A62" w:rsidRDefault="007330DE" w:rsidP="007330DE">
            <w:pPr>
              <w:spacing w:line="240" w:lineRule="auto"/>
              <w:jc w:val="center"/>
              <w:rPr>
                <w:rFonts w:ascii="Times New Roman" w:eastAsiaTheme="minorEastAsia" w:hAnsi="Times New Roman" w:cs="Times New Roman"/>
                <w:b/>
                <w:bCs/>
              </w:rPr>
            </w:pPr>
            <w:r w:rsidRPr="00486A62">
              <w:rPr>
                <w:rFonts w:ascii="Times New Roman" w:eastAsiaTheme="minorEastAsia" w:hAnsi="Times New Roman" w:cs="Times New Roman"/>
                <w:b/>
                <w:bCs/>
              </w:rPr>
              <w:t>Catch Distance (cm)</w:t>
            </w:r>
          </w:p>
        </w:tc>
        <w:tc>
          <w:tcPr>
            <w:tcW w:w="1890" w:type="dxa"/>
          </w:tcPr>
          <w:p w:rsidR="007330DE" w:rsidRPr="00486A62" w:rsidRDefault="007330DE" w:rsidP="007330DE">
            <w:pPr>
              <w:spacing w:line="240" w:lineRule="auto"/>
              <w:jc w:val="center"/>
              <w:rPr>
                <w:rFonts w:ascii="Times New Roman" w:eastAsiaTheme="minorEastAsia" w:hAnsi="Times New Roman" w:cs="Times New Roman"/>
                <w:b/>
                <w:bCs/>
              </w:rPr>
            </w:pPr>
            <w:r w:rsidRPr="00486A62">
              <w:rPr>
                <w:rFonts w:ascii="Times New Roman" w:eastAsiaTheme="minorEastAsia" w:hAnsi="Times New Roman" w:cs="Times New Roman"/>
                <w:b/>
                <w:bCs/>
              </w:rPr>
              <w:t>Reaction Time (</w:t>
            </w:r>
            <w:proofErr w:type="spellStart"/>
            <w:r w:rsidRPr="00486A62">
              <w:rPr>
                <w:rFonts w:ascii="Times New Roman" w:eastAsiaTheme="minorEastAsia" w:hAnsi="Times New Roman" w:cs="Times New Roman"/>
                <w:b/>
                <w:bCs/>
              </w:rPr>
              <w:t>ms</w:t>
            </w:r>
            <w:proofErr w:type="spellEnd"/>
            <w:r w:rsidRPr="00486A62">
              <w:rPr>
                <w:rFonts w:ascii="Times New Roman" w:eastAsiaTheme="minorEastAsia" w:hAnsi="Times New Roman" w:cs="Times New Roman"/>
                <w:b/>
                <w:bCs/>
              </w:rPr>
              <w:t>)</w:t>
            </w:r>
          </w:p>
        </w:tc>
      </w:tr>
      <w:tr w:rsidR="007330DE" w:rsidRPr="00D14656" w:rsidTr="007330DE">
        <w:tc>
          <w:tcPr>
            <w:tcW w:w="2104" w:type="dxa"/>
          </w:tcPr>
          <w:p w:rsidR="007330DE" w:rsidRPr="00486A62" w:rsidRDefault="007330DE" w:rsidP="007330DE">
            <w:pPr>
              <w:spacing w:line="240" w:lineRule="auto"/>
              <w:jc w:val="center"/>
              <w:rPr>
                <w:rFonts w:ascii="Times New Roman" w:eastAsiaTheme="minorEastAsia" w:hAnsi="Times New Roman" w:cs="Times New Roman"/>
              </w:rPr>
            </w:pPr>
            <w:r w:rsidRPr="00486A62">
              <w:rPr>
                <w:rFonts w:ascii="Times New Roman" w:eastAsiaTheme="minorEastAsia" w:hAnsi="Times New Roman" w:cs="Times New Roman"/>
              </w:rPr>
              <w:t>5</w:t>
            </w:r>
          </w:p>
        </w:tc>
        <w:tc>
          <w:tcPr>
            <w:tcW w:w="1980" w:type="dxa"/>
          </w:tcPr>
          <w:p w:rsidR="007330DE" w:rsidRPr="00486A62" w:rsidRDefault="007330DE" w:rsidP="007330DE">
            <w:pPr>
              <w:spacing w:line="240" w:lineRule="auto"/>
              <w:jc w:val="center"/>
              <w:rPr>
                <w:rFonts w:ascii="Times New Roman" w:eastAsiaTheme="minorEastAsia" w:hAnsi="Times New Roman" w:cs="Times New Roman"/>
              </w:rPr>
            </w:pPr>
            <w:r w:rsidRPr="00486A62">
              <w:rPr>
                <w:rFonts w:ascii="Times New Roman" w:eastAsiaTheme="minorEastAsia" w:hAnsi="Times New Roman" w:cs="Times New Roman"/>
              </w:rPr>
              <w:t>101</w:t>
            </w:r>
          </w:p>
        </w:tc>
        <w:tc>
          <w:tcPr>
            <w:tcW w:w="270" w:type="dxa"/>
          </w:tcPr>
          <w:p w:rsidR="007330DE" w:rsidRPr="00486A62" w:rsidRDefault="007330DE" w:rsidP="007330DE">
            <w:pPr>
              <w:spacing w:line="240" w:lineRule="auto"/>
              <w:rPr>
                <w:rFonts w:ascii="Times New Roman" w:eastAsiaTheme="minorEastAsia" w:hAnsi="Times New Roman" w:cs="Times New Roman"/>
              </w:rPr>
            </w:pPr>
          </w:p>
        </w:tc>
        <w:tc>
          <w:tcPr>
            <w:tcW w:w="2070" w:type="dxa"/>
          </w:tcPr>
          <w:p w:rsidR="007330DE" w:rsidRPr="00486A62" w:rsidRDefault="007330DE" w:rsidP="007330DE">
            <w:pPr>
              <w:spacing w:line="240" w:lineRule="auto"/>
              <w:jc w:val="center"/>
              <w:rPr>
                <w:rFonts w:ascii="Times New Roman" w:eastAsiaTheme="minorEastAsia" w:hAnsi="Times New Roman" w:cs="Times New Roman"/>
              </w:rPr>
            </w:pPr>
            <w:r w:rsidRPr="00486A62">
              <w:rPr>
                <w:rFonts w:ascii="Times New Roman" w:eastAsiaTheme="minorEastAsia" w:hAnsi="Times New Roman" w:cs="Times New Roman"/>
              </w:rPr>
              <w:t>18</w:t>
            </w:r>
          </w:p>
        </w:tc>
        <w:tc>
          <w:tcPr>
            <w:tcW w:w="1890" w:type="dxa"/>
          </w:tcPr>
          <w:p w:rsidR="007330DE" w:rsidRPr="00486A62" w:rsidRDefault="007330DE" w:rsidP="007330DE">
            <w:pPr>
              <w:spacing w:line="240" w:lineRule="auto"/>
              <w:jc w:val="center"/>
              <w:rPr>
                <w:rFonts w:ascii="Times New Roman" w:eastAsiaTheme="minorEastAsia" w:hAnsi="Times New Roman" w:cs="Times New Roman"/>
              </w:rPr>
            </w:pPr>
            <w:r w:rsidRPr="00486A62">
              <w:rPr>
                <w:rFonts w:ascii="Times New Roman" w:eastAsiaTheme="minorEastAsia" w:hAnsi="Times New Roman" w:cs="Times New Roman"/>
              </w:rPr>
              <w:t>192</w:t>
            </w:r>
          </w:p>
        </w:tc>
      </w:tr>
      <w:tr w:rsidR="007330DE" w:rsidRPr="00D14656" w:rsidTr="007330DE">
        <w:tc>
          <w:tcPr>
            <w:tcW w:w="2104" w:type="dxa"/>
          </w:tcPr>
          <w:p w:rsidR="007330DE" w:rsidRPr="00486A62" w:rsidRDefault="007330DE" w:rsidP="007330DE">
            <w:pPr>
              <w:spacing w:line="240" w:lineRule="auto"/>
              <w:jc w:val="center"/>
              <w:rPr>
                <w:rFonts w:ascii="Times New Roman" w:eastAsiaTheme="minorEastAsia" w:hAnsi="Times New Roman" w:cs="Times New Roman"/>
              </w:rPr>
            </w:pPr>
            <w:r w:rsidRPr="00486A62">
              <w:rPr>
                <w:rFonts w:ascii="Times New Roman" w:eastAsiaTheme="minorEastAsia" w:hAnsi="Times New Roman" w:cs="Times New Roman"/>
              </w:rPr>
              <w:t>6</w:t>
            </w:r>
          </w:p>
        </w:tc>
        <w:tc>
          <w:tcPr>
            <w:tcW w:w="1980" w:type="dxa"/>
          </w:tcPr>
          <w:p w:rsidR="007330DE" w:rsidRPr="00486A62" w:rsidRDefault="007330DE" w:rsidP="007330DE">
            <w:pPr>
              <w:spacing w:line="240" w:lineRule="auto"/>
              <w:jc w:val="center"/>
              <w:rPr>
                <w:rFonts w:ascii="Times New Roman" w:eastAsiaTheme="minorEastAsia" w:hAnsi="Times New Roman" w:cs="Times New Roman"/>
              </w:rPr>
            </w:pPr>
            <w:r w:rsidRPr="00486A62">
              <w:rPr>
                <w:rFonts w:ascii="Times New Roman" w:eastAsiaTheme="minorEastAsia" w:hAnsi="Times New Roman" w:cs="Times New Roman"/>
              </w:rPr>
              <w:t>111</w:t>
            </w:r>
          </w:p>
        </w:tc>
        <w:tc>
          <w:tcPr>
            <w:tcW w:w="270" w:type="dxa"/>
          </w:tcPr>
          <w:p w:rsidR="007330DE" w:rsidRPr="00486A62" w:rsidRDefault="007330DE" w:rsidP="007330DE">
            <w:pPr>
              <w:spacing w:line="240" w:lineRule="auto"/>
              <w:rPr>
                <w:rFonts w:ascii="Times New Roman" w:eastAsiaTheme="minorEastAsia" w:hAnsi="Times New Roman" w:cs="Times New Roman"/>
              </w:rPr>
            </w:pPr>
          </w:p>
        </w:tc>
        <w:tc>
          <w:tcPr>
            <w:tcW w:w="2070" w:type="dxa"/>
          </w:tcPr>
          <w:p w:rsidR="007330DE" w:rsidRPr="00486A62" w:rsidRDefault="007330DE" w:rsidP="007330DE">
            <w:pPr>
              <w:spacing w:line="240" w:lineRule="auto"/>
              <w:jc w:val="center"/>
              <w:rPr>
                <w:rFonts w:ascii="Times New Roman" w:eastAsiaTheme="minorEastAsia" w:hAnsi="Times New Roman" w:cs="Times New Roman"/>
              </w:rPr>
            </w:pPr>
            <w:r w:rsidRPr="00486A62">
              <w:rPr>
                <w:rFonts w:ascii="Times New Roman" w:eastAsiaTheme="minorEastAsia" w:hAnsi="Times New Roman" w:cs="Times New Roman"/>
              </w:rPr>
              <w:t>19</w:t>
            </w:r>
          </w:p>
        </w:tc>
        <w:tc>
          <w:tcPr>
            <w:tcW w:w="1890" w:type="dxa"/>
          </w:tcPr>
          <w:p w:rsidR="007330DE" w:rsidRPr="00486A62" w:rsidRDefault="007330DE" w:rsidP="007330DE">
            <w:pPr>
              <w:spacing w:line="240" w:lineRule="auto"/>
              <w:jc w:val="center"/>
              <w:rPr>
                <w:rFonts w:ascii="Times New Roman" w:eastAsiaTheme="minorEastAsia" w:hAnsi="Times New Roman" w:cs="Times New Roman"/>
              </w:rPr>
            </w:pPr>
            <w:r w:rsidRPr="00486A62">
              <w:rPr>
                <w:rFonts w:ascii="Times New Roman" w:eastAsiaTheme="minorEastAsia" w:hAnsi="Times New Roman" w:cs="Times New Roman"/>
              </w:rPr>
              <w:t>197</w:t>
            </w:r>
          </w:p>
        </w:tc>
      </w:tr>
      <w:tr w:rsidR="007330DE" w:rsidRPr="00D14656" w:rsidTr="007330DE">
        <w:tc>
          <w:tcPr>
            <w:tcW w:w="2104" w:type="dxa"/>
          </w:tcPr>
          <w:p w:rsidR="007330DE" w:rsidRPr="00486A62" w:rsidRDefault="007330DE" w:rsidP="007330DE">
            <w:pPr>
              <w:spacing w:line="240" w:lineRule="auto"/>
              <w:jc w:val="center"/>
              <w:rPr>
                <w:rFonts w:ascii="Times New Roman" w:eastAsiaTheme="minorEastAsia" w:hAnsi="Times New Roman" w:cs="Times New Roman"/>
              </w:rPr>
            </w:pPr>
            <w:r w:rsidRPr="00486A62">
              <w:rPr>
                <w:rFonts w:ascii="Times New Roman" w:eastAsiaTheme="minorEastAsia" w:hAnsi="Times New Roman" w:cs="Times New Roman"/>
              </w:rPr>
              <w:t>7</w:t>
            </w:r>
          </w:p>
        </w:tc>
        <w:tc>
          <w:tcPr>
            <w:tcW w:w="1980" w:type="dxa"/>
          </w:tcPr>
          <w:p w:rsidR="007330DE" w:rsidRPr="00486A62" w:rsidRDefault="007330DE" w:rsidP="007330DE">
            <w:pPr>
              <w:spacing w:line="240" w:lineRule="auto"/>
              <w:jc w:val="center"/>
              <w:rPr>
                <w:rFonts w:ascii="Times New Roman" w:eastAsiaTheme="minorEastAsia" w:hAnsi="Times New Roman" w:cs="Times New Roman"/>
              </w:rPr>
            </w:pPr>
            <w:r w:rsidRPr="00486A62">
              <w:rPr>
                <w:rFonts w:ascii="Times New Roman" w:eastAsiaTheme="minorEastAsia" w:hAnsi="Times New Roman" w:cs="Times New Roman"/>
              </w:rPr>
              <w:t>120</w:t>
            </w:r>
          </w:p>
        </w:tc>
        <w:tc>
          <w:tcPr>
            <w:tcW w:w="270" w:type="dxa"/>
          </w:tcPr>
          <w:p w:rsidR="007330DE" w:rsidRPr="00486A62" w:rsidRDefault="007330DE" w:rsidP="007330DE">
            <w:pPr>
              <w:spacing w:line="240" w:lineRule="auto"/>
              <w:rPr>
                <w:rFonts w:ascii="Times New Roman" w:eastAsiaTheme="minorEastAsia" w:hAnsi="Times New Roman" w:cs="Times New Roman"/>
              </w:rPr>
            </w:pPr>
          </w:p>
        </w:tc>
        <w:tc>
          <w:tcPr>
            <w:tcW w:w="2070" w:type="dxa"/>
          </w:tcPr>
          <w:p w:rsidR="007330DE" w:rsidRPr="00486A62" w:rsidRDefault="007330DE" w:rsidP="007330DE">
            <w:pPr>
              <w:spacing w:line="240" w:lineRule="auto"/>
              <w:jc w:val="center"/>
              <w:rPr>
                <w:rFonts w:ascii="Times New Roman" w:eastAsiaTheme="minorEastAsia" w:hAnsi="Times New Roman" w:cs="Times New Roman"/>
              </w:rPr>
            </w:pPr>
            <w:r w:rsidRPr="00486A62">
              <w:rPr>
                <w:rFonts w:ascii="Times New Roman" w:eastAsiaTheme="minorEastAsia" w:hAnsi="Times New Roman" w:cs="Times New Roman"/>
              </w:rPr>
              <w:t>20</w:t>
            </w:r>
          </w:p>
        </w:tc>
        <w:tc>
          <w:tcPr>
            <w:tcW w:w="1890" w:type="dxa"/>
          </w:tcPr>
          <w:p w:rsidR="007330DE" w:rsidRPr="00486A62" w:rsidRDefault="007330DE" w:rsidP="007330DE">
            <w:pPr>
              <w:spacing w:line="240" w:lineRule="auto"/>
              <w:jc w:val="center"/>
              <w:rPr>
                <w:rFonts w:ascii="Times New Roman" w:eastAsiaTheme="minorEastAsia" w:hAnsi="Times New Roman" w:cs="Times New Roman"/>
              </w:rPr>
            </w:pPr>
            <w:r w:rsidRPr="00486A62">
              <w:rPr>
                <w:rFonts w:ascii="Times New Roman" w:eastAsiaTheme="minorEastAsia" w:hAnsi="Times New Roman" w:cs="Times New Roman"/>
              </w:rPr>
              <w:t>202</w:t>
            </w:r>
          </w:p>
        </w:tc>
      </w:tr>
      <w:tr w:rsidR="007330DE" w:rsidRPr="00D14656" w:rsidTr="007330DE">
        <w:tc>
          <w:tcPr>
            <w:tcW w:w="2104" w:type="dxa"/>
          </w:tcPr>
          <w:p w:rsidR="007330DE" w:rsidRPr="00486A62" w:rsidRDefault="007330DE" w:rsidP="007330DE">
            <w:pPr>
              <w:spacing w:line="240" w:lineRule="auto"/>
              <w:jc w:val="center"/>
              <w:rPr>
                <w:rFonts w:ascii="Times New Roman" w:eastAsiaTheme="minorEastAsia" w:hAnsi="Times New Roman" w:cs="Times New Roman"/>
              </w:rPr>
            </w:pPr>
            <w:r w:rsidRPr="00486A62">
              <w:rPr>
                <w:rFonts w:ascii="Times New Roman" w:eastAsiaTheme="minorEastAsia" w:hAnsi="Times New Roman" w:cs="Times New Roman"/>
              </w:rPr>
              <w:t>8</w:t>
            </w:r>
          </w:p>
        </w:tc>
        <w:tc>
          <w:tcPr>
            <w:tcW w:w="1980" w:type="dxa"/>
          </w:tcPr>
          <w:p w:rsidR="007330DE" w:rsidRPr="00486A62" w:rsidRDefault="007330DE" w:rsidP="007330DE">
            <w:pPr>
              <w:spacing w:line="240" w:lineRule="auto"/>
              <w:jc w:val="center"/>
              <w:rPr>
                <w:rFonts w:ascii="Times New Roman" w:eastAsiaTheme="minorEastAsia" w:hAnsi="Times New Roman" w:cs="Times New Roman"/>
              </w:rPr>
            </w:pPr>
            <w:r w:rsidRPr="00486A62">
              <w:rPr>
                <w:rFonts w:ascii="Times New Roman" w:eastAsiaTheme="minorEastAsia" w:hAnsi="Times New Roman" w:cs="Times New Roman"/>
              </w:rPr>
              <w:t>128</w:t>
            </w:r>
          </w:p>
        </w:tc>
        <w:tc>
          <w:tcPr>
            <w:tcW w:w="270" w:type="dxa"/>
          </w:tcPr>
          <w:p w:rsidR="007330DE" w:rsidRPr="00486A62" w:rsidRDefault="007330DE" w:rsidP="007330DE">
            <w:pPr>
              <w:spacing w:line="240" w:lineRule="auto"/>
              <w:rPr>
                <w:rFonts w:ascii="Times New Roman" w:eastAsiaTheme="minorEastAsia" w:hAnsi="Times New Roman" w:cs="Times New Roman"/>
              </w:rPr>
            </w:pPr>
          </w:p>
        </w:tc>
        <w:tc>
          <w:tcPr>
            <w:tcW w:w="2070" w:type="dxa"/>
          </w:tcPr>
          <w:p w:rsidR="007330DE" w:rsidRPr="00486A62" w:rsidRDefault="007330DE" w:rsidP="007330DE">
            <w:pPr>
              <w:spacing w:line="240" w:lineRule="auto"/>
              <w:jc w:val="center"/>
              <w:rPr>
                <w:rFonts w:ascii="Times New Roman" w:eastAsiaTheme="minorEastAsia" w:hAnsi="Times New Roman" w:cs="Times New Roman"/>
              </w:rPr>
            </w:pPr>
            <w:r w:rsidRPr="00486A62">
              <w:rPr>
                <w:rFonts w:ascii="Times New Roman" w:eastAsiaTheme="minorEastAsia" w:hAnsi="Times New Roman" w:cs="Times New Roman"/>
              </w:rPr>
              <w:t>21</w:t>
            </w:r>
          </w:p>
        </w:tc>
        <w:tc>
          <w:tcPr>
            <w:tcW w:w="1890" w:type="dxa"/>
          </w:tcPr>
          <w:p w:rsidR="007330DE" w:rsidRPr="00486A62" w:rsidRDefault="007330DE" w:rsidP="007330DE">
            <w:pPr>
              <w:spacing w:line="240" w:lineRule="auto"/>
              <w:jc w:val="center"/>
              <w:rPr>
                <w:rFonts w:ascii="Times New Roman" w:eastAsiaTheme="minorEastAsia" w:hAnsi="Times New Roman" w:cs="Times New Roman"/>
              </w:rPr>
            </w:pPr>
            <w:r w:rsidRPr="00486A62">
              <w:rPr>
                <w:rFonts w:ascii="Times New Roman" w:eastAsiaTheme="minorEastAsia" w:hAnsi="Times New Roman" w:cs="Times New Roman"/>
              </w:rPr>
              <w:t>207</w:t>
            </w:r>
          </w:p>
        </w:tc>
      </w:tr>
      <w:tr w:rsidR="007330DE" w:rsidRPr="00D14656" w:rsidTr="007330DE">
        <w:tc>
          <w:tcPr>
            <w:tcW w:w="2104" w:type="dxa"/>
          </w:tcPr>
          <w:p w:rsidR="007330DE" w:rsidRPr="00486A62" w:rsidRDefault="007330DE" w:rsidP="007330DE">
            <w:pPr>
              <w:spacing w:line="240" w:lineRule="auto"/>
              <w:jc w:val="center"/>
              <w:rPr>
                <w:rFonts w:ascii="Times New Roman" w:eastAsiaTheme="minorEastAsia" w:hAnsi="Times New Roman" w:cs="Times New Roman"/>
              </w:rPr>
            </w:pPr>
            <w:r w:rsidRPr="00486A62">
              <w:rPr>
                <w:rFonts w:ascii="Times New Roman" w:eastAsiaTheme="minorEastAsia" w:hAnsi="Times New Roman" w:cs="Times New Roman"/>
              </w:rPr>
              <w:t>9</w:t>
            </w:r>
          </w:p>
        </w:tc>
        <w:tc>
          <w:tcPr>
            <w:tcW w:w="1980" w:type="dxa"/>
          </w:tcPr>
          <w:p w:rsidR="007330DE" w:rsidRPr="00486A62" w:rsidRDefault="007330DE" w:rsidP="007330DE">
            <w:pPr>
              <w:spacing w:line="240" w:lineRule="auto"/>
              <w:jc w:val="center"/>
              <w:rPr>
                <w:rFonts w:ascii="Times New Roman" w:eastAsiaTheme="minorEastAsia" w:hAnsi="Times New Roman" w:cs="Times New Roman"/>
              </w:rPr>
            </w:pPr>
            <w:r w:rsidRPr="00486A62">
              <w:rPr>
                <w:rFonts w:ascii="Times New Roman" w:eastAsiaTheme="minorEastAsia" w:hAnsi="Times New Roman" w:cs="Times New Roman"/>
              </w:rPr>
              <w:t>136</w:t>
            </w:r>
          </w:p>
        </w:tc>
        <w:tc>
          <w:tcPr>
            <w:tcW w:w="270" w:type="dxa"/>
          </w:tcPr>
          <w:p w:rsidR="007330DE" w:rsidRPr="00486A62" w:rsidRDefault="007330DE" w:rsidP="007330DE">
            <w:pPr>
              <w:spacing w:line="240" w:lineRule="auto"/>
              <w:rPr>
                <w:rFonts w:ascii="Times New Roman" w:eastAsiaTheme="minorEastAsia" w:hAnsi="Times New Roman" w:cs="Times New Roman"/>
              </w:rPr>
            </w:pPr>
          </w:p>
        </w:tc>
        <w:tc>
          <w:tcPr>
            <w:tcW w:w="2070" w:type="dxa"/>
          </w:tcPr>
          <w:p w:rsidR="007330DE" w:rsidRPr="00486A62" w:rsidRDefault="007330DE" w:rsidP="007330DE">
            <w:pPr>
              <w:spacing w:line="240" w:lineRule="auto"/>
              <w:jc w:val="center"/>
              <w:rPr>
                <w:rFonts w:ascii="Times New Roman" w:eastAsiaTheme="minorEastAsia" w:hAnsi="Times New Roman" w:cs="Times New Roman"/>
              </w:rPr>
            </w:pPr>
            <w:r w:rsidRPr="00486A62">
              <w:rPr>
                <w:rFonts w:ascii="Times New Roman" w:eastAsiaTheme="minorEastAsia" w:hAnsi="Times New Roman" w:cs="Times New Roman"/>
              </w:rPr>
              <w:t>22</w:t>
            </w:r>
          </w:p>
        </w:tc>
        <w:tc>
          <w:tcPr>
            <w:tcW w:w="1890" w:type="dxa"/>
          </w:tcPr>
          <w:p w:rsidR="007330DE" w:rsidRPr="00486A62" w:rsidRDefault="007330DE" w:rsidP="007330DE">
            <w:pPr>
              <w:spacing w:line="240" w:lineRule="auto"/>
              <w:jc w:val="center"/>
              <w:rPr>
                <w:rFonts w:ascii="Times New Roman" w:eastAsiaTheme="minorEastAsia" w:hAnsi="Times New Roman" w:cs="Times New Roman"/>
              </w:rPr>
            </w:pPr>
            <w:r w:rsidRPr="00486A62">
              <w:rPr>
                <w:rFonts w:ascii="Times New Roman" w:eastAsiaTheme="minorEastAsia" w:hAnsi="Times New Roman" w:cs="Times New Roman"/>
              </w:rPr>
              <w:t>212</w:t>
            </w:r>
          </w:p>
        </w:tc>
      </w:tr>
      <w:tr w:rsidR="007330DE" w:rsidRPr="00D14656" w:rsidTr="007330DE">
        <w:tc>
          <w:tcPr>
            <w:tcW w:w="2104" w:type="dxa"/>
          </w:tcPr>
          <w:p w:rsidR="007330DE" w:rsidRPr="00486A62" w:rsidRDefault="007330DE" w:rsidP="007330DE">
            <w:pPr>
              <w:spacing w:line="240" w:lineRule="auto"/>
              <w:jc w:val="center"/>
              <w:rPr>
                <w:rFonts w:ascii="Times New Roman" w:eastAsiaTheme="minorEastAsia" w:hAnsi="Times New Roman" w:cs="Times New Roman"/>
              </w:rPr>
            </w:pPr>
            <w:r w:rsidRPr="00486A62">
              <w:rPr>
                <w:rFonts w:ascii="Times New Roman" w:eastAsiaTheme="minorEastAsia" w:hAnsi="Times New Roman" w:cs="Times New Roman"/>
              </w:rPr>
              <w:t>10</w:t>
            </w:r>
          </w:p>
        </w:tc>
        <w:tc>
          <w:tcPr>
            <w:tcW w:w="1980" w:type="dxa"/>
          </w:tcPr>
          <w:p w:rsidR="007330DE" w:rsidRPr="00486A62" w:rsidRDefault="007330DE" w:rsidP="007330DE">
            <w:pPr>
              <w:spacing w:line="240" w:lineRule="auto"/>
              <w:jc w:val="center"/>
              <w:rPr>
                <w:rFonts w:ascii="Times New Roman" w:eastAsiaTheme="minorEastAsia" w:hAnsi="Times New Roman" w:cs="Times New Roman"/>
              </w:rPr>
            </w:pPr>
            <w:r w:rsidRPr="00486A62">
              <w:rPr>
                <w:rFonts w:ascii="Times New Roman" w:eastAsiaTheme="minorEastAsia" w:hAnsi="Times New Roman" w:cs="Times New Roman"/>
              </w:rPr>
              <w:t>143</w:t>
            </w:r>
          </w:p>
        </w:tc>
        <w:tc>
          <w:tcPr>
            <w:tcW w:w="270" w:type="dxa"/>
          </w:tcPr>
          <w:p w:rsidR="007330DE" w:rsidRPr="00486A62" w:rsidRDefault="007330DE" w:rsidP="007330DE">
            <w:pPr>
              <w:spacing w:line="240" w:lineRule="auto"/>
              <w:rPr>
                <w:rFonts w:ascii="Times New Roman" w:eastAsiaTheme="minorEastAsia" w:hAnsi="Times New Roman" w:cs="Times New Roman"/>
              </w:rPr>
            </w:pPr>
          </w:p>
        </w:tc>
        <w:tc>
          <w:tcPr>
            <w:tcW w:w="2070" w:type="dxa"/>
          </w:tcPr>
          <w:p w:rsidR="007330DE" w:rsidRPr="00486A62" w:rsidRDefault="007330DE" w:rsidP="007330DE">
            <w:pPr>
              <w:spacing w:line="240" w:lineRule="auto"/>
              <w:jc w:val="center"/>
              <w:rPr>
                <w:rFonts w:ascii="Times New Roman" w:eastAsiaTheme="minorEastAsia" w:hAnsi="Times New Roman" w:cs="Times New Roman"/>
              </w:rPr>
            </w:pPr>
            <w:r w:rsidRPr="00486A62">
              <w:rPr>
                <w:rFonts w:ascii="Times New Roman" w:eastAsiaTheme="minorEastAsia" w:hAnsi="Times New Roman" w:cs="Times New Roman"/>
              </w:rPr>
              <w:t>23</w:t>
            </w:r>
          </w:p>
        </w:tc>
        <w:tc>
          <w:tcPr>
            <w:tcW w:w="1890" w:type="dxa"/>
          </w:tcPr>
          <w:p w:rsidR="007330DE" w:rsidRPr="00486A62" w:rsidRDefault="007330DE" w:rsidP="007330DE">
            <w:pPr>
              <w:spacing w:line="240" w:lineRule="auto"/>
              <w:jc w:val="center"/>
              <w:rPr>
                <w:rFonts w:ascii="Times New Roman" w:eastAsiaTheme="minorEastAsia" w:hAnsi="Times New Roman" w:cs="Times New Roman"/>
              </w:rPr>
            </w:pPr>
            <w:r w:rsidRPr="00486A62">
              <w:rPr>
                <w:rFonts w:ascii="Times New Roman" w:eastAsiaTheme="minorEastAsia" w:hAnsi="Times New Roman" w:cs="Times New Roman"/>
              </w:rPr>
              <w:t>217</w:t>
            </w:r>
          </w:p>
        </w:tc>
      </w:tr>
      <w:tr w:rsidR="007330DE" w:rsidRPr="00D14656" w:rsidTr="007330DE">
        <w:tc>
          <w:tcPr>
            <w:tcW w:w="2104" w:type="dxa"/>
          </w:tcPr>
          <w:p w:rsidR="007330DE" w:rsidRPr="00486A62" w:rsidRDefault="007330DE" w:rsidP="007330DE">
            <w:pPr>
              <w:spacing w:line="240" w:lineRule="auto"/>
              <w:jc w:val="center"/>
              <w:rPr>
                <w:rFonts w:ascii="Times New Roman" w:eastAsiaTheme="minorEastAsia" w:hAnsi="Times New Roman" w:cs="Times New Roman"/>
              </w:rPr>
            </w:pPr>
            <w:r w:rsidRPr="00486A62">
              <w:rPr>
                <w:rFonts w:ascii="Times New Roman" w:eastAsiaTheme="minorEastAsia" w:hAnsi="Times New Roman" w:cs="Times New Roman"/>
              </w:rPr>
              <w:t>11</w:t>
            </w:r>
          </w:p>
        </w:tc>
        <w:tc>
          <w:tcPr>
            <w:tcW w:w="1980" w:type="dxa"/>
          </w:tcPr>
          <w:p w:rsidR="007330DE" w:rsidRPr="00486A62" w:rsidRDefault="007330DE" w:rsidP="007330DE">
            <w:pPr>
              <w:spacing w:line="240" w:lineRule="auto"/>
              <w:jc w:val="center"/>
              <w:rPr>
                <w:rFonts w:ascii="Times New Roman" w:eastAsiaTheme="minorEastAsia" w:hAnsi="Times New Roman" w:cs="Times New Roman"/>
              </w:rPr>
            </w:pPr>
            <w:r w:rsidRPr="00486A62">
              <w:rPr>
                <w:rFonts w:ascii="Times New Roman" w:eastAsiaTheme="minorEastAsia" w:hAnsi="Times New Roman" w:cs="Times New Roman"/>
              </w:rPr>
              <w:t>150</w:t>
            </w:r>
          </w:p>
        </w:tc>
        <w:tc>
          <w:tcPr>
            <w:tcW w:w="270" w:type="dxa"/>
          </w:tcPr>
          <w:p w:rsidR="007330DE" w:rsidRPr="00486A62" w:rsidRDefault="007330DE" w:rsidP="007330DE">
            <w:pPr>
              <w:spacing w:line="240" w:lineRule="auto"/>
              <w:rPr>
                <w:rFonts w:ascii="Times New Roman" w:eastAsiaTheme="minorEastAsia" w:hAnsi="Times New Roman" w:cs="Times New Roman"/>
              </w:rPr>
            </w:pPr>
          </w:p>
        </w:tc>
        <w:tc>
          <w:tcPr>
            <w:tcW w:w="2070" w:type="dxa"/>
          </w:tcPr>
          <w:p w:rsidR="007330DE" w:rsidRPr="00486A62" w:rsidRDefault="007330DE" w:rsidP="007330DE">
            <w:pPr>
              <w:spacing w:line="240" w:lineRule="auto"/>
              <w:jc w:val="center"/>
              <w:rPr>
                <w:rFonts w:ascii="Times New Roman" w:eastAsiaTheme="minorEastAsia" w:hAnsi="Times New Roman" w:cs="Times New Roman"/>
              </w:rPr>
            </w:pPr>
            <w:r w:rsidRPr="00486A62">
              <w:rPr>
                <w:rFonts w:ascii="Times New Roman" w:eastAsiaTheme="minorEastAsia" w:hAnsi="Times New Roman" w:cs="Times New Roman"/>
              </w:rPr>
              <w:t>24</w:t>
            </w:r>
          </w:p>
        </w:tc>
        <w:tc>
          <w:tcPr>
            <w:tcW w:w="1890" w:type="dxa"/>
          </w:tcPr>
          <w:p w:rsidR="007330DE" w:rsidRPr="00486A62" w:rsidRDefault="007330DE" w:rsidP="007330DE">
            <w:pPr>
              <w:spacing w:line="240" w:lineRule="auto"/>
              <w:jc w:val="center"/>
              <w:rPr>
                <w:rFonts w:ascii="Times New Roman" w:eastAsiaTheme="minorEastAsia" w:hAnsi="Times New Roman" w:cs="Times New Roman"/>
              </w:rPr>
            </w:pPr>
            <w:r w:rsidRPr="00486A62">
              <w:rPr>
                <w:rFonts w:ascii="Times New Roman" w:eastAsiaTheme="minorEastAsia" w:hAnsi="Times New Roman" w:cs="Times New Roman"/>
              </w:rPr>
              <w:t>221</w:t>
            </w:r>
          </w:p>
        </w:tc>
      </w:tr>
      <w:tr w:rsidR="007330DE" w:rsidRPr="00D14656" w:rsidTr="007330DE">
        <w:tc>
          <w:tcPr>
            <w:tcW w:w="2104" w:type="dxa"/>
          </w:tcPr>
          <w:p w:rsidR="007330DE" w:rsidRPr="00486A62" w:rsidRDefault="007330DE" w:rsidP="007330DE">
            <w:pPr>
              <w:spacing w:line="240" w:lineRule="auto"/>
              <w:jc w:val="center"/>
              <w:rPr>
                <w:rFonts w:ascii="Times New Roman" w:eastAsiaTheme="minorEastAsia" w:hAnsi="Times New Roman" w:cs="Times New Roman"/>
              </w:rPr>
            </w:pPr>
            <w:r w:rsidRPr="00486A62">
              <w:rPr>
                <w:rFonts w:ascii="Times New Roman" w:eastAsiaTheme="minorEastAsia" w:hAnsi="Times New Roman" w:cs="Times New Roman"/>
              </w:rPr>
              <w:t>12</w:t>
            </w:r>
          </w:p>
        </w:tc>
        <w:tc>
          <w:tcPr>
            <w:tcW w:w="1980" w:type="dxa"/>
          </w:tcPr>
          <w:p w:rsidR="007330DE" w:rsidRPr="00486A62" w:rsidRDefault="007330DE" w:rsidP="007330DE">
            <w:pPr>
              <w:spacing w:line="240" w:lineRule="auto"/>
              <w:jc w:val="center"/>
              <w:rPr>
                <w:rFonts w:ascii="Times New Roman" w:eastAsiaTheme="minorEastAsia" w:hAnsi="Times New Roman" w:cs="Times New Roman"/>
              </w:rPr>
            </w:pPr>
            <w:r w:rsidRPr="00486A62">
              <w:rPr>
                <w:rFonts w:ascii="Times New Roman" w:eastAsiaTheme="minorEastAsia" w:hAnsi="Times New Roman" w:cs="Times New Roman"/>
              </w:rPr>
              <w:t>156</w:t>
            </w:r>
          </w:p>
        </w:tc>
        <w:tc>
          <w:tcPr>
            <w:tcW w:w="270" w:type="dxa"/>
          </w:tcPr>
          <w:p w:rsidR="007330DE" w:rsidRPr="00486A62" w:rsidRDefault="007330DE" w:rsidP="007330DE">
            <w:pPr>
              <w:spacing w:line="240" w:lineRule="auto"/>
              <w:rPr>
                <w:rFonts w:ascii="Times New Roman" w:eastAsiaTheme="minorEastAsia" w:hAnsi="Times New Roman" w:cs="Times New Roman"/>
              </w:rPr>
            </w:pPr>
          </w:p>
        </w:tc>
        <w:tc>
          <w:tcPr>
            <w:tcW w:w="2070" w:type="dxa"/>
          </w:tcPr>
          <w:p w:rsidR="007330DE" w:rsidRPr="00486A62" w:rsidRDefault="007330DE" w:rsidP="007330DE">
            <w:pPr>
              <w:spacing w:line="240" w:lineRule="auto"/>
              <w:jc w:val="center"/>
              <w:rPr>
                <w:rFonts w:ascii="Times New Roman" w:eastAsiaTheme="minorEastAsia" w:hAnsi="Times New Roman" w:cs="Times New Roman"/>
              </w:rPr>
            </w:pPr>
            <w:r w:rsidRPr="00486A62">
              <w:rPr>
                <w:rFonts w:ascii="Times New Roman" w:eastAsiaTheme="minorEastAsia" w:hAnsi="Times New Roman" w:cs="Times New Roman"/>
              </w:rPr>
              <w:t>25</w:t>
            </w:r>
          </w:p>
        </w:tc>
        <w:tc>
          <w:tcPr>
            <w:tcW w:w="1890" w:type="dxa"/>
          </w:tcPr>
          <w:p w:rsidR="007330DE" w:rsidRPr="00486A62" w:rsidRDefault="007330DE" w:rsidP="007330DE">
            <w:pPr>
              <w:spacing w:line="240" w:lineRule="auto"/>
              <w:jc w:val="center"/>
              <w:rPr>
                <w:rFonts w:ascii="Times New Roman" w:eastAsiaTheme="minorEastAsia" w:hAnsi="Times New Roman" w:cs="Times New Roman"/>
              </w:rPr>
            </w:pPr>
            <w:r w:rsidRPr="00486A62">
              <w:rPr>
                <w:rFonts w:ascii="Times New Roman" w:eastAsiaTheme="minorEastAsia" w:hAnsi="Times New Roman" w:cs="Times New Roman"/>
              </w:rPr>
              <w:t>226</w:t>
            </w:r>
          </w:p>
        </w:tc>
      </w:tr>
      <w:tr w:rsidR="007330DE" w:rsidRPr="00D14656" w:rsidTr="007330DE">
        <w:tc>
          <w:tcPr>
            <w:tcW w:w="2104" w:type="dxa"/>
          </w:tcPr>
          <w:p w:rsidR="007330DE" w:rsidRPr="00486A62" w:rsidRDefault="007330DE" w:rsidP="007330DE">
            <w:pPr>
              <w:spacing w:line="240" w:lineRule="auto"/>
              <w:jc w:val="center"/>
              <w:rPr>
                <w:rFonts w:ascii="Times New Roman" w:eastAsiaTheme="minorEastAsia" w:hAnsi="Times New Roman" w:cs="Times New Roman"/>
              </w:rPr>
            </w:pPr>
            <w:r w:rsidRPr="00486A62">
              <w:rPr>
                <w:rFonts w:ascii="Times New Roman" w:eastAsiaTheme="minorEastAsia" w:hAnsi="Times New Roman" w:cs="Times New Roman"/>
              </w:rPr>
              <w:lastRenderedPageBreak/>
              <w:t>13</w:t>
            </w:r>
          </w:p>
        </w:tc>
        <w:tc>
          <w:tcPr>
            <w:tcW w:w="1980" w:type="dxa"/>
          </w:tcPr>
          <w:p w:rsidR="007330DE" w:rsidRPr="00486A62" w:rsidRDefault="007330DE" w:rsidP="007330DE">
            <w:pPr>
              <w:spacing w:line="240" w:lineRule="auto"/>
              <w:jc w:val="center"/>
              <w:rPr>
                <w:rFonts w:ascii="Times New Roman" w:eastAsiaTheme="minorEastAsia" w:hAnsi="Times New Roman" w:cs="Times New Roman"/>
              </w:rPr>
            </w:pPr>
            <w:r w:rsidRPr="00486A62">
              <w:rPr>
                <w:rFonts w:ascii="Times New Roman" w:eastAsiaTheme="minorEastAsia" w:hAnsi="Times New Roman" w:cs="Times New Roman"/>
              </w:rPr>
              <w:t>163</w:t>
            </w:r>
          </w:p>
        </w:tc>
        <w:tc>
          <w:tcPr>
            <w:tcW w:w="270" w:type="dxa"/>
          </w:tcPr>
          <w:p w:rsidR="007330DE" w:rsidRPr="00486A62" w:rsidRDefault="007330DE" w:rsidP="007330DE">
            <w:pPr>
              <w:spacing w:line="240" w:lineRule="auto"/>
              <w:rPr>
                <w:rFonts w:ascii="Times New Roman" w:eastAsiaTheme="minorEastAsia" w:hAnsi="Times New Roman" w:cs="Times New Roman"/>
              </w:rPr>
            </w:pPr>
          </w:p>
        </w:tc>
        <w:tc>
          <w:tcPr>
            <w:tcW w:w="2070" w:type="dxa"/>
          </w:tcPr>
          <w:p w:rsidR="007330DE" w:rsidRPr="00486A62" w:rsidRDefault="007330DE" w:rsidP="007330DE">
            <w:pPr>
              <w:spacing w:line="240" w:lineRule="auto"/>
              <w:jc w:val="center"/>
              <w:rPr>
                <w:rFonts w:ascii="Times New Roman" w:eastAsiaTheme="minorEastAsia" w:hAnsi="Times New Roman" w:cs="Times New Roman"/>
              </w:rPr>
            </w:pPr>
            <w:r w:rsidRPr="00486A62">
              <w:rPr>
                <w:rFonts w:ascii="Times New Roman" w:eastAsiaTheme="minorEastAsia" w:hAnsi="Times New Roman" w:cs="Times New Roman"/>
              </w:rPr>
              <w:t>26</w:t>
            </w:r>
          </w:p>
        </w:tc>
        <w:tc>
          <w:tcPr>
            <w:tcW w:w="1890" w:type="dxa"/>
          </w:tcPr>
          <w:p w:rsidR="007330DE" w:rsidRPr="00486A62" w:rsidRDefault="007330DE" w:rsidP="007330DE">
            <w:pPr>
              <w:spacing w:line="240" w:lineRule="auto"/>
              <w:jc w:val="center"/>
              <w:rPr>
                <w:rFonts w:ascii="Times New Roman" w:eastAsiaTheme="minorEastAsia" w:hAnsi="Times New Roman" w:cs="Times New Roman"/>
              </w:rPr>
            </w:pPr>
            <w:r w:rsidRPr="00486A62">
              <w:rPr>
                <w:rFonts w:ascii="Times New Roman" w:eastAsiaTheme="minorEastAsia" w:hAnsi="Times New Roman" w:cs="Times New Roman"/>
              </w:rPr>
              <w:t>230</w:t>
            </w:r>
          </w:p>
        </w:tc>
      </w:tr>
      <w:tr w:rsidR="007330DE" w:rsidRPr="00D14656" w:rsidTr="007330DE">
        <w:tc>
          <w:tcPr>
            <w:tcW w:w="2104" w:type="dxa"/>
          </w:tcPr>
          <w:p w:rsidR="007330DE" w:rsidRPr="00486A62" w:rsidRDefault="007330DE" w:rsidP="007330DE">
            <w:pPr>
              <w:spacing w:line="240" w:lineRule="auto"/>
              <w:jc w:val="center"/>
              <w:rPr>
                <w:rFonts w:ascii="Times New Roman" w:eastAsiaTheme="minorEastAsia" w:hAnsi="Times New Roman" w:cs="Times New Roman"/>
              </w:rPr>
            </w:pPr>
            <w:r w:rsidRPr="00486A62">
              <w:rPr>
                <w:rFonts w:ascii="Times New Roman" w:eastAsiaTheme="minorEastAsia" w:hAnsi="Times New Roman" w:cs="Times New Roman"/>
              </w:rPr>
              <w:t>14</w:t>
            </w:r>
          </w:p>
        </w:tc>
        <w:tc>
          <w:tcPr>
            <w:tcW w:w="1980" w:type="dxa"/>
          </w:tcPr>
          <w:p w:rsidR="007330DE" w:rsidRPr="00486A62" w:rsidRDefault="007330DE" w:rsidP="007330DE">
            <w:pPr>
              <w:spacing w:line="240" w:lineRule="auto"/>
              <w:jc w:val="center"/>
              <w:rPr>
                <w:rFonts w:ascii="Times New Roman" w:eastAsiaTheme="minorEastAsia" w:hAnsi="Times New Roman" w:cs="Times New Roman"/>
              </w:rPr>
            </w:pPr>
            <w:r w:rsidRPr="00486A62">
              <w:rPr>
                <w:rFonts w:ascii="Times New Roman" w:eastAsiaTheme="minorEastAsia" w:hAnsi="Times New Roman" w:cs="Times New Roman"/>
              </w:rPr>
              <w:t>169</w:t>
            </w:r>
          </w:p>
        </w:tc>
        <w:tc>
          <w:tcPr>
            <w:tcW w:w="270" w:type="dxa"/>
          </w:tcPr>
          <w:p w:rsidR="007330DE" w:rsidRPr="00486A62" w:rsidRDefault="007330DE" w:rsidP="007330DE">
            <w:pPr>
              <w:spacing w:line="240" w:lineRule="auto"/>
              <w:jc w:val="center"/>
              <w:rPr>
                <w:rFonts w:ascii="Times New Roman" w:eastAsiaTheme="minorEastAsia" w:hAnsi="Times New Roman" w:cs="Times New Roman"/>
              </w:rPr>
            </w:pPr>
          </w:p>
        </w:tc>
        <w:tc>
          <w:tcPr>
            <w:tcW w:w="2070" w:type="dxa"/>
          </w:tcPr>
          <w:p w:rsidR="007330DE" w:rsidRPr="00486A62" w:rsidRDefault="007330DE" w:rsidP="007330DE">
            <w:pPr>
              <w:spacing w:line="240" w:lineRule="auto"/>
              <w:jc w:val="center"/>
              <w:rPr>
                <w:rFonts w:ascii="Times New Roman" w:eastAsiaTheme="minorEastAsia" w:hAnsi="Times New Roman" w:cs="Times New Roman"/>
              </w:rPr>
            </w:pPr>
            <w:r w:rsidRPr="00486A62">
              <w:rPr>
                <w:rFonts w:ascii="Times New Roman" w:eastAsiaTheme="minorEastAsia" w:hAnsi="Times New Roman" w:cs="Times New Roman"/>
              </w:rPr>
              <w:t>27</w:t>
            </w:r>
          </w:p>
        </w:tc>
        <w:tc>
          <w:tcPr>
            <w:tcW w:w="1890" w:type="dxa"/>
          </w:tcPr>
          <w:p w:rsidR="007330DE" w:rsidRPr="00486A62" w:rsidRDefault="007330DE" w:rsidP="007330DE">
            <w:pPr>
              <w:spacing w:line="240" w:lineRule="auto"/>
              <w:jc w:val="center"/>
              <w:rPr>
                <w:rFonts w:ascii="Times New Roman" w:eastAsiaTheme="minorEastAsia" w:hAnsi="Times New Roman" w:cs="Times New Roman"/>
              </w:rPr>
            </w:pPr>
            <w:r w:rsidRPr="00486A62">
              <w:rPr>
                <w:rFonts w:ascii="Times New Roman" w:eastAsiaTheme="minorEastAsia" w:hAnsi="Times New Roman" w:cs="Times New Roman"/>
              </w:rPr>
              <w:t>235</w:t>
            </w:r>
          </w:p>
        </w:tc>
      </w:tr>
      <w:tr w:rsidR="007330DE" w:rsidRPr="00D14656" w:rsidTr="007330DE">
        <w:tc>
          <w:tcPr>
            <w:tcW w:w="2104" w:type="dxa"/>
          </w:tcPr>
          <w:p w:rsidR="007330DE" w:rsidRPr="00486A62" w:rsidRDefault="007330DE" w:rsidP="007330DE">
            <w:pPr>
              <w:spacing w:line="240" w:lineRule="auto"/>
              <w:jc w:val="center"/>
              <w:rPr>
                <w:rFonts w:ascii="Times New Roman" w:eastAsiaTheme="minorEastAsia" w:hAnsi="Times New Roman" w:cs="Times New Roman"/>
              </w:rPr>
            </w:pPr>
            <w:r w:rsidRPr="00486A62">
              <w:rPr>
                <w:rFonts w:ascii="Times New Roman" w:eastAsiaTheme="minorEastAsia" w:hAnsi="Times New Roman" w:cs="Times New Roman"/>
              </w:rPr>
              <w:t>15</w:t>
            </w:r>
          </w:p>
        </w:tc>
        <w:tc>
          <w:tcPr>
            <w:tcW w:w="1980" w:type="dxa"/>
          </w:tcPr>
          <w:p w:rsidR="007330DE" w:rsidRPr="00486A62" w:rsidRDefault="007330DE" w:rsidP="007330DE">
            <w:pPr>
              <w:spacing w:line="240" w:lineRule="auto"/>
              <w:jc w:val="center"/>
              <w:rPr>
                <w:rFonts w:ascii="Times New Roman" w:eastAsiaTheme="minorEastAsia" w:hAnsi="Times New Roman" w:cs="Times New Roman"/>
              </w:rPr>
            </w:pPr>
            <w:r w:rsidRPr="00486A62">
              <w:rPr>
                <w:rFonts w:ascii="Times New Roman" w:eastAsiaTheme="minorEastAsia" w:hAnsi="Times New Roman" w:cs="Times New Roman"/>
              </w:rPr>
              <w:t>175</w:t>
            </w:r>
          </w:p>
        </w:tc>
        <w:tc>
          <w:tcPr>
            <w:tcW w:w="270" w:type="dxa"/>
          </w:tcPr>
          <w:p w:rsidR="007330DE" w:rsidRPr="00486A62" w:rsidRDefault="007330DE" w:rsidP="007330DE">
            <w:pPr>
              <w:spacing w:line="240" w:lineRule="auto"/>
              <w:jc w:val="center"/>
              <w:rPr>
                <w:rFonts w:ascii="Times New Roman" w:eastAsiaTheme="minorEastAsia" w:hAnsi="Times New Roman" w:cs="Times New Roman"/>
              </w:rPr>
            </w:pPr>
          </w:p>
        </w:tc>
        <w:tc>
          <w:tcPr>
            <w:tcW w:w="2070" w:type="dxa"/>
          </w:tcPr>
          <w:p w:rsidR="007330DE" w:rsidRPr="00486A62" w:rsidRDefault="007330DE" w:rsidP="007330DE">
            <w:pPr>
              <w:spacing w:line="240" w:lineRule="auto"/>
              <w:jc w:val="center"/>
              <w:rPr>
                <w:rFonts w:ascii="Times New Roman" w:eastAsiaTheme="minorEastAsia" w:hAnsi="Times New Roman" w:cs="Times New Roman"/>
              </w:rPr>
            </w:pPr>
            <w:r w:rsidRPr="00486A62">
              <w:rPr>
                <w:rFonts w:ascii="Times New Roman" w:eastAsiaTheme="minorEastAsia" w:hAnsi="Times New Roman" w:cs="Times New Roman"/>
              </w:rPr>
              <w:t>28</w:t>
            </w:r>
          </w:p>
        </w:tc>
        <w:tc>
          <w:tcPr>
            <w:tcW w:w="1890" w:type="dxa"/>
          </w:tcPr>
          <w:p w:rsidR="007330DE" w:rsidRPr="00486A62" w:rsidRDefault="007330DE" w:rsidP="007330DE">
            <w:pPr>
              <w:spacing w:line="240" w:lineRule="auto"/>
              <w:jc w:val="center"/>
              <w:rPr>
                <w:rFonts w:ascii="Times New Roman" w:eastAsiaTheme="minorEastAsia" w:hAnsi="Times New Roman" w:cs="Times New Roman"/>
              </w:rPr>
            </w:pPr>
            <w:r w:rsidRPr="00486A62">
              <w:rPr>
                <w:rFonts w:ascii="Times New Roman" w:eastAsiaTheme="minorEastAsia" w:hAnsi="Times New Roman" w:cs="Times New Roman"/>
              </w:rPr>
              <w:t>239</w:t>
            </w:r>
          </w:p>
        </w:tc>
      </w:tr>
      <w:tr w:rsidR="007330DE" w:rsidRPr="00D14656" w:rsidTr="007330DE">
        <w:tc>
          <w:tcPr>
            <w:tcW w:w="2104" w:type="dxa"/>
          </w:tcPr>
          <w:p w:rsidR="007330DE" w:rsidRPr="00486A62" w:rsidRDefault="007330DE" w:rsidP="007330DE">
            <w:pPr>
              <w:spacing w:line="240" w:lineRule="auto"/>
              <w:jc w:val="center"/>
              <w:rPr>
                <w:rFonts w:ascii="Times New Roman" w:eastAsiaTheme="minorEastAsia" w:hAnsi="Times New Roman" w:cs="Times New Roman"/>
              </w:rPr>
            </w:pPr>
            <w:r w:rsidRPr="00486A62">
              <w:rPr>
                <w:rFonts w:ascii="Times New Roman" w:eastAsiaTheme="minorEastAsia" w:hAnsi="Times New Roman" w:cs="Times New Roman"/>
              </w:rPr>
              <w:t>16</w:t>
            </w:r>
          </w:p>
        </w:tc>
        <w:tc>
          <w:tcPr>
            <w:tcW w:w="1980" w:type="dxa"/>
          </w:tcPr>
          <w:p w:rsidR="007330DE" w:rsidRPr="00486A62" w:rsidRDefault="007330DE" w:rsidP="007330DE">
            <w:pPr>
              <w:spacing w:line="240" w:lineRule="auto"/>
              <w:jc w:val="center"/>
              <w:rPr>
                <w:rFonts w:ascii="Times New Roman" w:eastAsiaTheme="minorEastAsia" w:hAnsi="Times New Roman" w:cs="Times New Roman"/>
              </w:rPr>
            </w:pPr>
            <w:r w:rsidRPr="00486A62">
              <w:rPr>
                <w:rFonts w:ascii="Times New Roman" w:eastAsiaTheme="minorEastAsia" w:hAnsi="Times New Roman" w:cs="Times New Roman"/>
              </w:rPr>
              <w:t>181</w:t>
            </w:r>
          </w:p>
        </w:tc>
        <w:tc>
          <w:tcPr>
            <w:tcW w:w="270" w:type="dxa"/>
          </w:tcPr>
          <w:p w:rsidR="007330DE" w:rsidRPr="00486A62" w:rsidRDefault="007330DE" w:rsidP="007330DE">
            <w:pPr>
              <w:spacing w:line="240" w:lineRule="auto"/>
              <w:jc w:val="center"/>
              <w:rPr>
                <w:rFonts w:ascii="Times New Roman" w:eastAsiaTheme="minorEastAsia" w:hAnsi="Times New Roman" w:cs="Times New Roman"/>
              </w:rPr>
            </w:pPr>
          </w:p>
        </w:tc>
        <w:tc>
          <w:tcPr>
            <w:tcW w:w="2070" w:type="dxa"/>
          </w:tcPr>
          <w:p w:rsidR="007330DE" w:rsidRPr="00486A62" w:rsidRDefault="007330DE" w:rsidP="007330DE">
            <w:pPr>
              <w:spacing w:line="240" w:lineRule="auto"/>
              <w:jc w:val="center"/>
              <w:rPr>
                <w:rFonts w:ascii="Times New Roman" w:eastAsiaTheme="minorEastAsia" w:hAnsi="Times New Roman" w:cs="Times New Roman"/>
              </w:rPr>
            </w:pPr>
            <w:r w:rsidRPr="00486A62">
              <w:rPr>
                <w:rFonts w:ascii="Times New Roman" w:eastAsiaTheme="minorEastAsia" w:hAnsi="Times New Roman" w:cs="Times New Roman"/>
              </w:rPr>
              <w:t>29</w:t>
            </w:r>
          </w:p>
        </w:tc>
        <w:tc>
          <w:tcPr>
            <w:tcW w:w="1890" w:type="dxa"/>
          </w:tcPr>
          <w:p w:rsidR="007330DE" w:rsidRPr="00486A62" w:rsidRDefault="007330DE" w:rsidP="007330DE">
            <w:pPr>
              <w:spacing w:line="240" w:lineRule="auto"/>
              <w:jc w:val="center"/>
              <w:rPr>
                <w:rFonts w:ascii="Times New Roman" w:eastAsiaTheme="minorEastAsia" w:hAnsi="Times New Roman" w:cs="Times New Roman"/>
              </w:rPr>
            </w:pPr>
            <w:r w:rsidRPr="00486A62">
              <w:rPr>
                <w:rFonts w:ascii="Times New Roman" w:eastAsiaTheme="minorEastAsia" w:hAnsi="Times New Roman" w:cs="Times New Roman"/>
              </w:rPr>
              <w:t>243</w:t>
            </w:r>
          </w:p>
        </w:tc>
      </w:tr>
      <w:tr w:rsidR="007330DE" w:rsidRPr="00D14656" w:rsidTr="007330DE">
        <w:tc>
          <w:tcPr>
            <w:tcW w:w="2104" w:type="dxa"/>
          </w:tcPr>
          <w:p w:rsidR="007330DE" w:rsidRPr="00486A62" w:rsidRDefault="007330DE" w:rsidP="007330DE">
            <w:pPr>
              <w:spacing w:line="240" w:lineRule="auto"/>
              <w:jc w:val="center"/>
              <w:rPr>
                <w:rFonts w:ascii="Times New Roman" w:eastAsiaTheme="minorEastAsia" w:hAnsi="Times New Roman" w:cs="Times New Roman"/>
              </w:rPr>
            </w:pPr>
            <w:r w:rsidRPr="00486A62">
              <w:rPr>
                <w:rFonts w:ascii="Times New Roman" w:eastAsiaTheme="minorEastAsia" w:hAnsi="Times New Roman" w:cs="Times New Roman"/>
              </w:rPr>
              <w:t>17</w:t>
            </w:r>
          </w:p>
        </w:tc>
        <w:tc>
          <w:tcPr>
            <w:tcW w:w="1980" w:type="dxa"/>
          </w:tcPr>
          <w:p w:rsidR="007330DE" w:rsidRPr="00486A62" w:rsidRDefault="007330DE" w:rsidP="007330DE">
            <w:pPr>
              <w:spacing w:line="240" w:lineRule="auto"/>
              <w:jc w:val="center"/>
              <w:rPr>
                <w:rFonts w:ascii="Times New Roman" w:eastAsiaTheme="minorEastAsia" w:hAnsi="Times New Roman" w:cs="Times New Roman"/>
              </w:rPr>
            </w:pPr>
            <w:r w:rsidRPr="00486A62">
              <w:rPr>
                <w:rFonts w:ascii="Times New Roman" w:eastAsiaTheme="minorEastAsia" w:hAnsi="Times New Roman" w:cs="Times New Roman"/>
              </w:rPr>
              <w:t>186</w:t>
            </w:r>
          </w:p>
        </w:tc>
        <w:tc>
          <w:tcPr>
            <w:tcW w:w="270" w:type="dxa"/>
          </w:tcPr>
          <w:p w:rsidR="007330DE" w:rsidRPr="00486A62" w:rsidRDefault="007330DE" w:rsidP="007330DE">
            <w:pPr>
              <w:spacing w:line="240" w:lineRule="auto"/>
              <w:jc w:val="center"/>
              <w:rPr>
                <w:rFonts w:ascii="Times New Roman" w:eastAsiaTheme="minorEastAsia" w:hAnsi="Times New Roman" w:cs="Times New Roman"/>
              </w:rPr>
            </w:pPr>
          </w:p>
        </w:tc>
        <w:tc>
          <w:tcPr>
            <w:tcW w:w="2070" w:type="dxa"/>
          </w:tcPr>
          <w:p w:rsidR="007330DE" w:rsidRPr="00486A62" w:rsidRDefault="007330DE" w:rsidP="007330DE">
            <w:pPr>
              <w:spacing w:line="240" w:lineRule="auto"/>
              <w:jc w:val="center"/>
              <w:rPr>
                <w:rFonts w:ascii="Times New Roman" w:eastAsiaTheme="minorEastAsia" w:hAnsi="Times New Roman" w:cs="Times New Roman"/>
              </w:rPr>
            </w:pPr>
            <w:r w:rsidRPr="00486A62">
              <w:rPr>
                <w:rFonts w:ascii="Times New Roman" w:eastAsiaTheme="minorEastAsia" w:hAnsi="Times New Roman" w:cs="Times New Roman"/>
              </w:rPr>
              <w:t>30</w:t>
            </w:r>
          </w:p>
        </w:tc>
        <w:tc>
          <w:tcPr>
            <w:tcW w:w="1890" w:type="dxa"/>
          </w:tcPr>
          <w:p w:rsidR="007330DE" w:rsidRPr="00486A62" w:rsidRDefault="007330DE" w:rsidP="007330DE">
            <w:pPr>
              <w:spacing w:line="240" w:lineRule="auto"/>
              <w:jc w:val="center"/>
              <w:rPr>
                <w:rFonts w:ascii="Times New Roman" w:eastAsiaTheme="minorEastAsia" w:hAnsi="Times New Roman" w:cs="Times New Roman"/>
              </w:rPr>
            </w:pPr>
            <w:r w:rsidRPr="00486A62">
              <w:rPr>
                <w:rFonts w:ascii="Times New Roman" w:eastAsiaTheme="minorEastAsia" w:hAnsi="Times New Roman" w:cs="Times New Roman"/>
              </w:rPr>
              <w:t>247</w:t>
            </w:r>
          </w:p>
        </w:tc>
      </w:tr>
    </w:tbl>
    <w:p w:rsidR="007330DE" w:rsidRDefault="007330DE" w:rsidP="007330DE">
      <w:pPr>
        <w:spacing w:line="240" w:lineRule="auto"/>
        <w:rPr>
          <w:rFonts w:ascii="Times New Roman" w:hAnsi="Times New Roman" w:cs="Times New Roman"/>
          <w:sz w:val="24"/>
          <w:szCs w:val="24"/>
        </w:rPr>
      </w:pPr>
    </w:p>
    <w:p w:rsidR="007330DE" w:rsidRDefault="007330DE" w:rsidP="007330DE">
      <w:pPr>
        <w:spacing w:line="240" w:lineRule="auto"/>
      </w:pPr>
      <w:r w:rsidRPr="007B3D16">
        <w:rPr>
          <w:rFonts w:ascii="Times New Roman" w:hAnsi="Times New Roman" w:cs="Times New Roman"/>
          <w:b/>
          <w:sz w:val="24"/>
          <w:szCs w:val="24"/>
        </w:rPr>
        <w:t>Note:</w:t>
      </w:r>
      <w:r>
        <w:rPr>
          <w:rFonts w:ascii="Times New Roman" w:hAnsi="Times New Roman" w:cs="Times New Roman"/>
          <w:sz w:val="24"/>
          <w:szCs w:val="24"/>
        </w:rPr>
        <w:t xml:space="preserve">  If a catch distance is recorded that is not given in this table the reaction time can be calculated using</w:t>
      </w:r>
      <w:r w:rsidRPr="00D14656">
        <w:rPr>
          <w:rFonts w:ascii="Cambria Math" w:eastAsiaTheme="minorHAnsi" w:hAnsi="Cambria Math" w:cstheme="minorBidi"/>
        </w:rPr>
        <w:br/>
      </w:r>
      <m:oMathPara>
        <m:oMath>
          <m:rad>
            <m:radPr>
              <m:degHide m:val="1"/>
              <m:ctrlPr>
                <w:rPr>
                  <w:rFonts w:ascii="Cambria Math" w:eastAsia="Calibri" w:hAnsi="Cambria Math" w:cs="Times New Roman"/>
                  <w:i/>
                </w:rPr>
              </m:ctrlPr>
            </m:radPr>
            <m:deg/>
            <m:e>
              <m:f>
                <m:fPr>
                  <m:ctrlPr>
                    <w:rPr>
                      <w:rFonts w:ascii="Cambria Math" w:eastAsia="Calibri" w:hAnsi="Cambria Math" w:cs="Times New Roman"/>
                      <w:i/>
                    </w:rPr>
                  </m:ctrlPr>
                </m:fPr>
                <m:num>
                  <m:r>
                    <w:rPr>
                      <w:rFonts w:ascii="Cambria Math" w:hAnsi="Cambria Math"/>
                    </w:rPr>
                    <m:t>2×cmdropped</m:t>
                  </m:r>
                </m:num>
                <m:den>
                  <m:r>
                    <w:rPr>
                      <w:rFonts w:ascii="Cambria Math" w:hAnsi="Cambria Math"/>
                    </w:rPr>
                    <m:t>980cm/</m:t>
                  </m:r>
                  <m:sSup>
                    <m:sSupPr>
                      <m:ctrlPr>
                        <w:rPr>
                          <w:rFonts w:ascii="Cambria Math" w:eastAsia="Calibri" w:hAnsi="Cambria Math" w:cs="Times New Roman"/>
                          <w:i/>
                        </w:rPr>
                      </m:ctrlPr>
                    </m:sSupPr>
                    <m:e>
                      <m:r>
                        <w:rPr>
                          <w:rFonts w:ascii="Cambria Math" w:hAnsi="Cambria Math"/>
                        </w:rPr>
                        <m:t>sec</m:t>
                      </m:r>
                    </m:e>
                    <m:sup>
                      <m:r>
                        <w:rPr>
                          <w:rFonts w:ascii="Cambria Math" w:hAnsi="Cambria Math"/>
                        </w:rPr>
                        <m:t>2</m:t>
                      </m:r>
                    </m:sup>
                  </m:sSup>
                </m:den>
              </m:f>
            </m:e>
          </m:rad>
          <m:r>
            <w:rPr>
              <w:rFonts w:ascii="Cambria Math" w:hAnsi="Cambria Math"/>
            </w:rPr>
            <m:t>×1000</m:t>
          </m:r>
        </m:oMath>
      </m:oMathPara>
    </w:p>
    <w:p w:rsidR="007330DE" w:rsidRDefault="007330DE" w:rsidP="007330DE">
      <w:pPr>
        <w:spacing w:line="240" w:lineRule="auto"/>
        <w:rPr>
          <w:rFonts w:ascii="Times New Roman" w:hAnsi="Times New Roman" w:cs="Times New Roman"/>
          <w:sz w:val="24"/>
          <w:szCs w:val="24"/>
        </w:rPr>
      </w:pPr>
    </w:p>
    <w:p w:rsidR="007330DE" w:rsidRPr="001402E0" w:rsidRDefault="007330DE" w:rsidP="007330DE">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formula is based on the formula for determining how far an object will fall in </w:t>
      </w:r>
      <w:r w:rsidRPr="003A1426">
        <w:rPr>
          <w:rFonts w:ascii="Times New Roman" w:hAnsi="Times New Roman" w:cs="Times New Roman"/>
          <w:i/>
          <w:sz w:val="24"/>
          <w:szCs w:val="24"/>
        </w:rPr>
        <w:t>t</w:t>
      </w:r>
      <w:r>
        <w:rPr>
          <w:rFonts w:ascii="Times New Roman" w:hAnsi="Times New Roman" w:cs="Times New Roman"/>
          <w:sz w:val="24"/>
          <w:szCs w:val="24"/>
        </w:rPr>
        <w:t xml:space="preserve"> seconds. Let </w:t>
      </w:r>
      <w:r w:rsidRPr="003A1426">
        <w:rPr>
          <w:rFonts w:ascii="Times New Roman" w:hAnsi="Times New Roman" w:cs="Times New Roman"/>
          <w:i/>
          <w:sz w:val="24"/>
          <w:szCs w:val="24"/>
        </w:rPr>
        <w:t xml:space="preserve">y </w:t>
      </w:r>
      <w:r>
        <w:rPr>
          <w:rFonts w:ascii="Times New Roman" w:hAnsi="Times New Roman" w:cs="Times New Roman"/>
          <w:sz w:val="24"/>
          <w:szCs w:val="24"/>
        </w:rPr>
        <w:t xml:space="preserve">be how far the object falls.  Then </w:t>
      </w:r>
      <w:r w:rsidRPr="003A1426">
        <w:rPr>
          <w:rFonts w:ascii="Times New Roman" w:hAnsi="Times New Roman" w:cs="Times New Roman"/>
          <w:i/>
          <w:sz w:val="24"/>
          <w:szCs w:val="24"/>
        </w:rPr>
        <w:t>y</w:t>
      </w:r>
      <w:r>
        <w:rPr>
          <w:rFonts w:ascii="Times New Roman" w:hAnsi="Times New Roman" w:cs="Times New Roman"/>
          <w:sz w:val="24"/>
          <w:szCs w:val="24"/>
        </w:rPr>
        <w:t xml:space="preserve"> = ½ g</w:t>
      </w:r>
      <w:r w:rsidRPr="000528E1">
        <w:rPr>
          <w:rFonts w:ascii="Times New Roman" w:hAnsi="Times New Roman" w:cs="Times New Roman"/>
          <w:i/>
          <w:sz w:val="24"/>
          <w:szCs w:val="24"/>
        </w:rPr>
        <w:t>t</w:t>
      </w:r>
      <w:r>
        <w:rPr>
          <w:rFonts w:ascii="Times New Roman" w:hAnsi="Times New Roman" w:cs="Times New Roman"/>
          <w:sz w:val="24"/>
          <w:szCs w:val="24"/>
          <w:vertAlign w:val="superscript"/>
        </w:rPr>
        <w:t>2</w:t>
      </w:r>
      <w:r>
        <w:rPr>
          <w:rFonts w:ascii="Times New Roman" w:hAnsi="Times New Roman" w:cs="Times New Roman"/>
          <w:sz w:val="24"/>
          <w:szCs w:val="24"/>
        </w:rPr>
        <w:t xml:space="preserve"> where g is the gravitational constant (980 cm/sec</w:t>
      </w:r>
      <w:r>
        <w:rPr>
          <w:rFonts w:ascii="Times New Roman" w:hAnsi="Times New Roman" w:cs="Times New Roman"/>
          <w:sz w:val="24"/>
          <w:szCs w:val="24"/>
          <w:vertAlign w:val="superscript"/>
        </w:rPr>
        <w:t>2</w:t>
      </w:r>
      <w:r>
        <w:rPr>
          <w:rFonts w:ascii="Times New Roman" w:hAnsi="Times New Roman" w:cs="Times New Roman"/>
          <w:sz w:val="24"/>
          <w:szCs w:val="24"/>
        </w:rPr>
        <w:t xml:space="preserve">).  Solving for </w:t>
      </w:r>
      <w:r w:rsidRPr="003A1426">
        <w:rPr>
          <w:rFonts w:ascii="Times New Roman" w:hAnsi="Times New Roman" w:cs="Times New Roman"/>
          <w:i/>
          <w:sz w:val="24"/>
          <w:szCs w:val="24"/>
        </w:rPr>
        <w:t>t</w:t>
      </w:r>
      <w:r>
        <w:rPr>
          <w:rFonts w:ascii="Times New Roman" w:hAnsi="Times New Roman" w:cs="Times New Roman"/>
          <w:sz w:val="24"/>
          <w:szCs w:val="24"/>
        </w:rPr>
        <w:t xml:space="preserve"> for a given value of </w:t>
      </w:r>
      <w:r w:rsidRPr="000528E1">
        <w:rPr>
          <w:rFonts w:ascii="Times New Roman" w:hAnsi="Times New Roman" w:cs="Times New Roman"/>
          <w:i/>
          <w:sz w:val="24"/>
          <w:szCs w:val="24"/>
        </w:rPr>
        <w:t xml:space="preserve">y </w:t>
      </w:r>
      <w:r>
        <w:rPr>
          <w:rFonts w:ascii="Times New Roman" w:hAnsi="Times New Roman" w:cs="Times New Roman"/>
          <w:sz w:val="24"/>
          <w:szCs w:val="24"/>
        </w:rPr>
        <w:t xml:space="preserve">and converting from seconds to milliseconds results in the above formula.  </w:t>
      </w:r>
    </w:p>
    <w:p w:rsidR="007330DE" w:rsidRDefault="007330DE" w:rsidP="007330DE">
      <w:pPr>
        <w:spacing w:line="240" w:lineRule="auto"/>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sz w:val="24"/>
          <w:szCs w:val="24"/>
        </w:rPr>
      </w:pPr>
      <w:r>
        <w:rPr>
          <w:rFonts w:ascii="Times New Roman" w:hAnsi="Times New Roman" w:cs="Times New Roman"/>
          <w:sz w:val="24"/>
          <w:szCs w:val="24"/>
        </w:rPr>
        <w:t xml:space="preserve">If a computer is available for classroom use one of the reaction time websites can be used instead.  Have the students decide how many trials each student should record then perform the experiment and record the data.  Regardless of the data collection method students should be given the opportunity to practice a few times before collecting and recording their reaction times.  </w:t>
      </w:r>
    </w:p>
    <w:p w:rsidR="007330DE" w:rsidRDefault="007330DE" w:rsidP="007330DE">
      <w:pPr>
        <w:spacing w:line="240" w:lineRule="auto"/>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sz w:val="24"/>
          <w:szCs w:val="24"/>
        </w:rPr>
      </w:pPr>
      <w:r>
        <w:rPr>
          <w:rFonts w:ascii="Times New Roman" w:hAnsi="Times New Roman" w:cs="Times New Roman"/>
          <w:sz w:val="24"/>
          <w:szCs w:val="24"/>
        </w:rPr>
        <w:t>After everyone has completed their reaction time trials and recorded their trials and median reaction time, collect and record the class data.  If one of the websites was used that reports reaction time in seconds have the students convert their reaction times to milliseconds by multiplying by 1,000.  Remind students that this is a census of the class because data is gathered from every student in the class.  Ask them to review the data for patterns (e.g., do some students improve with each trial?) and to consider sources of variation (between students, within students).  Why might some students have faster reaction times than others?  Possible reasons could include ability to focus or concentrate, previous experiences with similar activities, etc. Ask the students how they might identify a “typical” value or range of typical values for their class.  Ask them how they could find the median of the median reaction times.  Have them order the median reaction times from smallest to largest and find the median of that list.  Ask them to identify a “middle group” in the class data and to describe what this group represents.  Possible ideas for identifying a “middle group” could be to identify the middle 50% or determining the range over which the distribution tends to cluster.</w:t>
      </w:r>
    </w:p>
    <w:p w:rsidR="007330DE" w:rsidRDefault="007330DE" w:rsidP="007330DE">
      <w:pPr>
        <w:spacing w:line="240" w:lineRule="auto"/>
        <w:rPr>
          <w:rFonts w:ascii="Times New Roman" w:hAnsi="Times New Roman" w:cs="Times New Roman"/>
          <w:b/>
          <w:bCs/>
          <w:sz w:val="24"/>
          <w:szCs w:val="24"/>
        </w:rPr>
      </w:pPr>
    </w:p>
    <w:p w:rsidR="007330DE" w:rsidRDefault="005803F3" w:rsidP="007330DE">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III. </w:t>
      </w:r>
      <w:r w:rsidR="007330DE">
        <w:rPr>
          <w:rFonts w:ascii="Times New Roman" w:hAnsi="Times New Roman" w:cs="Times New Roman"/>
          <w:b/>
          <w:bCs/>
          <w:sz w:val="24"/>
          <w:szCs w:val="24"/>
        </w:rPr>
        <w:t xml:space="preserve">Analyze the Data  </w:t>
      </w:r>
    </w:p>
    <w:p w:rsidR="007330DE" w:rsidRDefault="007330DE" w:rsidP="007330DE">
      <w:pPr>
        <w:spacing w:line="240" w:lineRule="auto"/>
        <w:rPr>
          <w:rFonts w:ascii="Times New Roman" w:hAnsi="Times New Roman" w:cs="Times New Roman"/>
          <w:sz w:val="24"/>
          <w:szCs w:val="24"/>
        </w:rPr>
      </w:pPr>
      <w:r>
        <w:rPr>
          <w:rFonts w:ascii="Times New Roman" w:hAnsi="Times New Roman" w:cs="Times New Roman"/>
          <w:sz w:val="24"/>
          <w:szCs w:val="24"/>
        </w:rPr>
        <w:t xml:space="preserve">There are various ways to analyze the collected data.  For example, the class can calculate measures of center and produce graphs that they have studied.   The analyses can be repeated separately for the boys and girls in class.  Table 2 provides some example class data in milliseconds. </w:t>
      </w:r>
    </w:p>
    <w:p w:rsidR="007330DE" w:rsidRDefault="007330DE" w:rsidP="007330DE">
      <w:pPr>
        <w:spacing w:line="240" w:lineRule="auto"/>
        <w:rPr>
          <w:rFonts w:ascii="Times New Roman" w:hAnsi="Times New Roman" w:cs="Times New Roman"/>
          <w:sz w:val="24"/>
          <w:szCs w:val="24"/>
        </w:rPr>
      </w:pPr>
    </w:p>
    <w:p w:rsidR="0064246F" w:rsidRDefault="0064246F" w:rsidP="007330DE">
      <w:pPr>
        <w:spacing w:line="240" w:lineRule="auto"/>
        <w:rPr>
          <w:rFonts w:ascii="Times New Roman" w:hAnsi="Times New Roman" w:cs="Times New Roman"/>
          <w:sz w:val="24"/>
          <w:szCs w:val="24"/>
        </w:rPr>
      </w:pPr>
    </w:p>
    <w:p w:rsidR="0064246F" w:rsidRDefault="0064246F" w:rsidP="007330DE">
      <w:pPr>
        <w:spacing w:line="240" w:lineRule="auto"/>
        <w:rPr>
          <w:rFonts w:ascii="Times New Roman" w:hAnsi="Times New Roman" w:cs="Times New Roman"/>
          <w:sz w:val="24"/>
          <w:szCs w:val="24"/>
        </w:rPr>
      </w:pPr>
    </w:p>
    <w:p w:rsidR="0064246F" w:rsidRDefault="0064246F" w:rsidP="007330DE">
      <w:pPr>
        <w:spacing w:line="240" w:lineRule="auto"/>
        <w:rPr>
          <w:rFonts w:ascii="Times New Roman" w:hAnsi="Times New Roman" w:cs="Times New Roman"/>
          <w:sz w:val="24"/>
          <w:szCs w:val="24"/>
        </w:rPr>
      </w:pPr>
    </w:p>
    <w:p w:rsidR="0064246F" w:rsidRDefault="0064246F" w:rsidP="007330DE">
      <w:pPr>
        <w:spacing w:line="240" w:lineRule="auto"/>
        <w:rPr>
          <w:rFonts w:ascii="Times New Roman" w:hAnsi="Times New Roman" w:cs="Times New Roman"/>
          <w:sz w:val="24"/>
          <w:szCs w:val="24"/>
        </w:rPr>
      </w:pPr>
    </w:p>
    <w:p w:rsidR="0064246F" w:rsidRDefault="0064246F" w:rsidP="007330DE">
      <w:pPr>
        <w:spacing w:line="240" w:lineRule="auto"/>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sz w:val="24"/>
          <w:szCs w:val="24"/>
        </w:rPr>
      </w:pPr>
      <w:r>
        <w:rPr>
          <w:rFonts w:ascii="Times New Roman" w:hAnsi="Times New Roman" w:cs="Times New Roman"/>
          <w:sz w:val="24"/>
          <w:szCs w:val="24"/>
        </w:rPr>
        <w:t xml:space="preserve">Table 2.  Example class data.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1170"/>
        <w:gridCol w:w="1947"/>
        <w:gridCol w:w="1595"/>
        <w:gridCol w:w="1595"/>
        <w:gridCol w:w="1631"/>
      </w:tblGrid>
      <w:tr w:rsidR="007330DE" w:rsidRPr="00D14656" w:rsidTr="007330DE">
        <w:trPr>
          <w:jc w:val="center"/>
        </w:trPr>
        <w:tc>
          <w:tcPr>
            <w:tcW w:w="1350" w:type="dxa"/>
          </w:tcPr>
          <w:p w:rsidR="007330DE" w:rsidRPr="00D14656" w:rsidRDefault="007330DE" w:rsidP="007330DE">
            <w:pPr>
              <w:spacing w:line="240" w:lineRule="auto"/>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Student #</w:t>
            </w:r>
          </w:p>
        </w:tc>
        <w:tc>
          <w:tcPr>
            <w:tcW w:w="1170" w:type="dxa"/>
          </w:tcPr>
          <w:p w:rsidR="007330DE" w:rsidRPr="00D14656" w:rsidRDefault="007330DE" w:rsidP="007330DE">
            <w:pPr>
              <w:spacing w:line="240" w:lineRule="auto"/>
              <w:jc w:val="center"/>
              <w:rPr>
                <w:rFonts w:ascii="Times New Roman" w:eastAsiaTheme="minorEastAsia" w:hAnsi="Times New Roman" w:cs="Times New Roman"/>
                <w:b/>
                <w:bCs/>
                <w:sz w:val="24"/>
                <w:szCs w:val="24"/>
              </w:rPr>
            </w:pPr>
            <w:r w:rsidRPr="00D14656">
              <w:rPr>
                <w:rFonts w:ascii="Times New Roman" w:eastAsiaTheme="minorEastAsia" w:hAnsi="Times New Roman" w:cs="Times New Roman"/>
                <w:b/>
                <w:bCs/>
                <w:sz w:val="24"/>
                <w:szCs w:val="24"/>
              </w:rPr>
              <w:t>Student</w:t>
            </w:r>
          </w:p>
        </w:tc>
        <w:tc>
          <w:tcPr>
            <w:tcW w:w="1947" w:type="dxa"/>
          </w:tcPr>
          <w:p w:rsidR="007330DE" w:rsidRPr="00D14656" w:rsidRDefault="007330DE" w:rsidP="007330DE">
            <w:pPr>
              <w:spacing w:line="240" w:lineRule="auto"/>
              <w:jc w:val="center"/>
              <w:rPr>
                <w:rFonts w:ascii="Times New Roman" w:eastAsiaTheme="minorEastAsia" w:hAnsi="Times New Roman" w:cs="Times New Roman"/>
                <w:b/>
                <w:bCs/>
                <w:sz w:val="24"/>
                <w:szCs w:val="24"/>
              </w:rPr>
            </w:pPr>
            <w:r w:rsidRPr="00D14656">
              <w:rPr>
                <w:rFonts w:ascii="Times New Roman" w:eastAsiaTheme="minorEastAsia" w:hAnsi="Times New Roman" w:cs="Times New Roman"/>
                <w:b/>
                <w:bCs/>
                <w:sz w:val="24"/>
                <w:szCs w:val="24"/>
              </w:rPr>
              <w:t>Trial 1</w:t>
            </w:r>
          </w:p>
        </w:tc>
        <w:tc>
          <w:tcPr>
            <w:tcW w:w="1595" w:type="dxa"/>
          </w:tcPr>
          <w:p w:rsidR="007330DE" w:rsidRPr="00D14656" w:rsidRDefault="007330DE" w:rsidP="007330DE">
            <w:pPr>
              <w:spacing w:line="240" w:lineRule="auto"/>
              <w:jc w:val="center"/>
              <w:rPr>
                <w:rFonts w:ascii="Times New Roman" w:eastAsiaTheme="minorEastAsia" w:hAnsi="Times New Roman" w:cs="Times New Roman"/>
                <w:b/>
                <w:bCs/>
                <w:sz w:val="24"/>
                <w:szCs w:val="24"/>
              </w:rPr>
            </w:pPr>
            <w:r w:rsidRPr="00D14656">
              <w:rPr>
                <w:rFonts w:ascii="Times New Roman" w:eastAsiaTheme="minorEastAsia" w:hAnsi="Times New Roman" w:cs="Times New Roman"/>
                <w:b/>
                <w:bCs/>
                <w:sz w:val="24"/>
                <w:szCs w:val="24"/>
              </w:rPr>
              <w:t>Trial 2</w:t>
            </w:r>
          </w:p>
        </w:tc>
        <w:tc>
          <w:tcPr>
            <w:tcW w:w="1595" w:type="dxa"/>
          </w:tcPr>
          <w:p w:rsidR="007330DE" w:rsidRPr="00D14656" w:rsidRDefault="007330DE" w:rsidP="007330DE">
            <w:pPr>
              <w:spacing w:line="240" w:lineRule="auto"/>
              <w:jc w:val="center"/>
              <w:rPr>
                <w:rFonts w:ascii="Times New Roman" w:eastAsiaTheme="minorEastAsia" w:hAnsi="Times New Roman" w:cs="Times New Roman"/>
                <w:b/>
                <w:bCs/>
                <w:sz w:val="24"/>
                <w:szCs w:val="24"/>
              </w:rPr>
            </w:pPr>
            <w:r w:rsidRPr="00D14656">
              <w:rPr>
                <w:rFonts w:ascii="Times New Roman" w:eastAsiaTheme="minorEastAsia" w:hAnsi="Times New Roman" w:cs="Times New Roman"/>
                <w:b/>
                <w:bCs/>
                <w:sz w:val="24"/>
                <w:szCs w:val="24"/>
              </w:rPr>
              <w:t>Trial 3</w:t>
            </w:r>
          </w:p>
        </w:tc>
        <w:tc>
          <w:tcPr>
            <w:tcW w:w="1631" w:type="dxa"/>
          </w:tcPr>
          <w:p w:rsidR="007330DE" w:rsidRPr="00D14656" w:rsidRDefault="007330DE" w:rsidP="007330DE">
            <w:pPr>
              <w:spacing w:line="240" w:lineRule="auto"/>
              <w:jc w:val="center"/>
              <w:rPr>
                <w:rFonts w:ascii="Times New Roman" w:eastAsiaTheme="minorEastAsia" w:hAnsi="Times New Roman" w:cs="Times New Roman"/>
                <w:b/>
                <w:bCs/>
                <w:sz w:val="24"/>
                <w:szCs w:val="24"/>
              </w:rPr>
            </w:pPr>
            <w:r w:rsidRPr="00D14656">
              <w:rPr>
                <w:rFonts w:ascii="Times New Roman" w:eastAsiaTheme="minorEastAsia" w:hAnsi="Times New Roman" w:cs="Times New Roman"/>
                <w:b/>
                <w:bCs/>
                <w:sz w:val="24"/>
                <w:szCs w:val="24"/>
              </w:rPr>
              <w:t>Median</w:t>
            </w:r>
            <w:r>
              <w:rPr>
                <w:rFonts w:ascii="Times New Roman" w:eastAsiaTheme="minorEastAsia" w:hAnsi="Times New Roman" w:cs="Times New Roman"/>
                <w:b/>
                <w:bCs/>
                <w:sz w:val="24"/>
                <w:szCs w:val="24"/>
              </w:rPr>
              <w:t xml:space="preserve"> </w:t>
            </w:r>
            <w:r w:rsidRPr="00D14656">
              <w:rPr>
                <w:rFonts w:ascii="Times New Roman" w:eastAsiaTheme="minorEastAsia" w:hAnsi="Times New Roman" w:cs="Times New Roman"/>
                <w:b/>
                <w:bCs/>
                <w:sz w:val="24"/>
                <w:szCs w:val="24"/>
              </w:rPr>
              <w:t>(</w:t>
            </w:r>
            <w:proofErr w:type="spellStart"/>
            <w:r>
              <w:rPr>
                <w:rFonts w:ascii="Times New Roman" w:eastAsiaTheme="minorEastAsia" w:hAnsi="Times New Roman" w:cs="Times New Roman"/>
                <w:b/>
                <w:bCs/>
                <w:sz w:val="24"/>
                <w:szCs w:val="24"/>
              </w:rPr>
              <w:t>ms</w:t>
            </w:r>
            <w:proofErr w:type="spellEnd"/>
            <w:r w:rsidRPr="00D14656">
              <w:rPr>
                <w:rFonts w:ascii="Times New Roman" w:eastAsiaTheme="minorEastAsia" w:hAnsi="Times New Roman" w:cs="Times New Roman"/>
                <w:b/>
                <w:bCs/>
                <w:sz w:val="24"/>
                <w:szCs w:val="24"/>
              </w:rPr>
              <w:t>)</w:t>
            </w:r>
          </w:p>
        </w:tc>
      </w:tr>
      <w:tr w:rsidR="007330DE" w:rsidRPr="00D14656" w:rsidTr="007330DE">
        <w:trPr>
          <w:jc w:val="center"/>
        </w:trPr>
        <w:tc>
          <w:tcPr>
            <w:tcW w:w="1350"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1170"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Amy</w:t>
            </w:r>
          </w:p>
        </w:tc>
        <w:tc>
          <w:tcPr>
            <w:tcW w:w="1947"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235</w:t>
            </w:r>
          </w:p>
        </w:tc>
        <w:tc>
          <w:tcPr>
            <w:tcW w:w="15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244</w:t>
            </w:r>
          </w:p>
        </w:tc>
        <w:tc>
          <w:tcPr>
            <w:tcW w:w="15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222</w:t>
            </w:r>
          </w:p>
        </w:tc>
        <w:tc>
          <w:tcPr>
            <w:tcW w:w="1631"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235</w:t>
            </w:r>
          </w:p>
        </w:tc>
      </w:tr>
      <w:tr w:rsidR="007330DE" w:rsidRPr="00D14656" w:rsidTr="007330DE">
        <w:trPr>
          <w:jc w:val="center"/>
        </w:trPr>
        <w:tc>
          <w:tcPr>
            <w:tcW w:w="1350"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170"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Bob</w:t>
            </w:r>
          </w:p>
        </w:tc>
        <w:tc>
          <w:tcPr>
            <w:tcW w:w="1947"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217</w:t>
            </w:r>
          </w:p>
        </w:tc>
        <w:tc>
          <w:tcPr>
            <w:tcW w:w="15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229</w:t>
            </w:r>
          </w:p>
        </w:tc>
        <w:tc>
          <w:tcPr>
            <w:tcW w:w="15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237</w:t>
            </w:r>
          </w:p>
        </w:tc>
        <w:tc>
          <w:tcPr>
            <w:tcW w:w="1631"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229</w:t>
            </w:r>
          </w:p>
        </w:tc>
      </w:tr>
      <w:tr w:rsidR="007330DE" w:rsidRPr="00D14656" w:rsidTr="007330DE">
        <w:trPr>
          <w:jc w:val="center"/>
        </w:trPr>
        <w:tc>
          <w:tcPr>
            <w:tcW w:w="1350"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170"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Carlos</w:t>
            </w:r>
          </w:p>
        </w:tc>
        <w:tc>
          <w:tcPr>
            <w:tcW w:w="1947"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242</w:t>
            </w:r>
          </w:p>
        </w:tc>
        <w:tc>
          <w:tcPr>
            <w:tcW w:w="15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253</w:t>
            </w:r>
          </w:p>
        </w:tc>
        <w:tc>
          <w:tcPr>
            <w:tcW w:w="15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241</w:t>
            </w:r>
          </w:p>
        </w:tc>
        <w:tc>
          <w:tcPr>
            <w:tcW w:w="1631"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242</w:t>
            </w:r>
          </w:p>
        </w:tc>
      </w:tr>
      <w:tr w:rsidR="007330DE" w:rsidRPr="00D14656" w:rsidTr="007330DE">
        <w:trPr>
          <w:jc w:val="center"/>
        </w:trPr>
        <w:tc>
          <w:tcPr>
            <w:tcW w:w="1350"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170"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Diana</w:t>
            </w:r>
          </w:p>
        </w:tc>
        <w:tc>
          <w:tcPr>
            <w:tcW w:w="1947"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233</w:t>
            </w:r>
          </w:p>
        </w:tc>
        <w:tc>
          <w:tcPr>
            <w:tcW w:w="15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234</w:t>
            </w:r>
          </w:p>
        </w:tc>
        <w:tc>
          <w:tcPr>
            <w:tcW w:w="15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231</w:t>
            </w:r>
          </w:p>
        </w:tc>
        <w:tc>
          <w:tcPr>
            <w:tcW w:w="1631"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233</w:t>
            </w:r>
          </w:p>
        </w:tc>
      </w:tr>
      <w:tr w:rsidR="007330DE" w:rsidRPr="00D14656" w:rsidTr="007330DE">
        <w:trPr>
          <w:jc w:val="center"/>
        </w:trPr>
        <w:tc>
          <w:tcPr>
            <w:tcW w:w="1350"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170"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Evan</w:t>
            </w:r>
          </w:p>
        </w:tc>
        <w:tc>
          <w:tcPr>
            <w:tcW w:w="1947"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261</w:t>
            </w:r>
          </w:p>
        </w:tc>
        <w:tc>
          <w:tcPr>
            <w:tcW w:w="15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255</w:t>
            </w:r>
          </w:p>
        </w:tc>
        <w:tc>
          <w:tcPr>
            <w:tcW w:w="15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251</w:t>
            </w:r>
          </w:p>
        </w:tc>
        <w:tc>
          <w:tcPr>
            <w:tcW w:w="1631"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255</w:t>
            </w:r>
          </w:p>
        </w:tc>
      </w:tr>
      <w:tr w:rsidR="007330DE" w:rsidRPr="00D14656" w:rsidTr="007330DE">
        <w:trPr>
          <w:jc w:val="center"/>
        </w:trPr>
        <w:tc>
          <w:tcPr>
            <w:tcW w:w="1350"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1170"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Frank</w:t>
            </w:r>
          </w:p>
        </w:tc>
        <w:tc>
          <w:tcPr>
            <w:tcW w:w="1947"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221</w:t>
            </w:r>
          </w:p>
        </w:tc>
        <w:tc>
          <w:tcPr>
            <w:tcW w:w="15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218</w:t>
            </w:r>
          </w:p>
        </w:tc>
        <w:tc>
          <w:tcPr>
            <w:tcW w:w="15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228</w:t>
            </w:r>
          </w:p>
        </w:tc>
        <w:tc>
          <w:tcPr>
            <w:tcW w:w="1631"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221</w:t>
            </w:r>
          </w:p>
        </w:tc>
      </w:tr>
      <w:tr w:rsidR="007330DE" w:rsidRPr="00D14656" w:rsidTr="007330DE">
        <w:trPr>
          <w:jc w:val="center"/>
        </w:trPr>
        <w:tc>
          <w:tcPr>
            <w:tcW w:w="1350"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1170"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Georgia</w:t>
            </w:r>
          </w:p>
        </w:tc>
        <w:tc>
          <w:tcPr>
            <w:tcW w:w="1947"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224</w:t>
            </w:r>
          </w:p>
        </w:tc>
        <w:tc>
          <w:tcPr>
            <w:tcW w:w="15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219</w:t>
            </w:r>
          </w:p>
        </w:tc>
        <w:tc>
          <w:tcPr>
            <w:tcW w:w="15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215</w:t>
            </w:r>
          </w:p>
        </w:tc>
        <w:tc>
          <w:tcPr>
            <w:tcW w:w="1631"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219</w:t>
            </w:r>
          </w:p>
        </w:tc>
      </w:tr>
      <w:tr w:rsidR="007330DE" w:rsidRPr="00D14656" w:rsidTr="007330DE">
        <w:trPr>
          <w:jc w:val="center"/>
        </w:trPr>
        <w:tc>
          <w:tcPr>
            <w:tcW w:w="1350"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c>
          <w:tcPr>
            <w:tcW w:w="1170"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Hank</w:t>
            </w:r>
          </w:p>
        </w:tc>
        <w:tc>
          <w:tcPr>
            <w:tcW w:w="1947"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277</w:t>
            </w:r>
          </w:p>
        </w:tc>
        <w:tc>
          <w:tcPr>
            <w:tcW w:w="15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264</w:t>
            </w:r>
          </w:p>
        </w:tc>
        <w:tc>
          <w:tcPr>
            <w:tcW w:w="15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267</w:t>
            </w:r>
          </w:p>
        </w:tc>
        <w:tc>
          <w:tcPr>
            <w:tcW w:w="1631"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267</w:t>
            </w:r>
          </w:p>
        </w:tc>
      </w:tr>
      <w:tr w:rsidR="007330DE" w:rsidRPr="00D14656" w:rsidTr="007330DE">
        <w:trPr>
          <w:jc w:val="center"/>
        </w:trPr>
        <w:tc>
          <w:tcPr>
            <w:tcW w:w="1350"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p>
        </w:tc>
        <w:tc>
          <w:tcPr>
            <w:tcW w:w="1170"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Ian</w:t>
            </w:r>
          </w:p>
        </w:tc>
        <w:tc>
          <w:tcPr>
            <w:tcW w:w="1947"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243</w:t>
            </w:r>
          </w:p>
        </w:tc>
        <w:tc>
          <w:tcPr>
            <w:tcW w:w="15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251</w:t>
            </w:r>
          </w:p>
        </w:tc>
        <w:tc>
          <w:tcPr>
            <w:tcW w:w="15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244</w:t>
            </w:r>
          </w:p>
        </w:tc>
        <w:tc>
          <w:tcPr>
            <w:tcW w:w="1631"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244</w:t>
            </w:r>
          </w:p>
        </w:tc>
      </w:tr>
      <w:tr w:rsidR="007330DE" w:rsidRPr="00D14656" w:rsidTr="007330DE">
        <w:trPr>
          <w:jc w:val="center"/>
        </w:trPr>
        <w:tc>
          <w:tcPr>
            <w:tcW w:w="1350"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tc>
        <w:tc>
          <w:tcPr>
            <w:tcW w:w="1170"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Jane</w:t>
            </w:r>
          </w:p>
        </w:tc>
        <w:tc>
          <w:tcPr>
            <w:tcW w:w="1947"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237</w:t>
            </w:r>
          </w:p>
        </w:tc>
        <w:tc>
          <w:tcPr>
            <w:tcW w:w="15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231</w:t>
            </w:r>
          </w:p>
        </w:tc>
        <w:tc>
          <w:tcPr>
            <w:tcW w:w="15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235</w:t>
            </w:r>
          </w:p>
        </w:tc>
        <w:tc>
          <w:tcPr>
            <w:tcW w:w="1631"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235</w:t>
            </w:r>
          </w:p>
        </w:tc>
      </w:tr>
    </w:tbl>
    <w:p w:rsidR="007330DE" w:rsidRDefault="007330DE" w:rsidP="007330DE">
      <w:pPr>
        <w:spacing w:line="240" w:lineRule="auto"/>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sz w:val="24"/>
          <w:szCs w:val="24"/>
        </w:rPr>
      </w:pPr>
      <w:r>
        <w:rPr>
          <w:rFonts w:ascii="Times New Roman" w:hAnsi="Times New Roman" w:cs="Times New Roman"/>
          <w:sz w:val="24"/>
          <w:szCs w:val="24"/>
        </w:rPr>
        <w:t xml:space="preserve">A plot of the example class data is shown in Figure 1. </w:t>
      </w:r>
    </w:p>
    <w:p w:rsidR="007330DE" w:rsidRDefault="007330DE" w:rsidP="007330DE">
      <w:pPr>
        <w:spacing w:line="240" w:lineRule="auto"/>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65A02707" wp14:editId="4C062876">
            <wp:extent cx="4352925" cy="2428875"/>
            <wp:effectExtent l="19050" t="0" r="9525"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330DE" w:rsidRDefault="007330DE" w:rsidP="007330DE">
      <w:pPr>
        <w:spacing w:line="240" w:lineRule="auto"/>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sz w:val="24"/>
          <w:szCs w:val="24"/>
        </w:rPr>
      </w:pPr>
      <w:r>
        <w:rPr>
          <w:rFonts w:ascii="Times New Roman" w:hAnsi="Times New Roman" w:cs="Times New Roman"/>
          <w:sz w:val="24"/>
          <w:szCs w:val="24"/>
        </w:rPr>
        <w:t>Figure 1.  Plot for the example class data.</w:t>
      </w:r>
    </w:p>
    <w:p w:rsidR="007330DE" w:rsidRDefault="007330DE" w:rsidP="007330DE">
      <w:pPr>
        <w:spacing w:line="240" w:lineRule="auto"/>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sz w:val="24"/>
          <w:szCs w:val="24"/>
        </w:rPr>
      </w:pPr>
      <w:r>
        <w:rPr>
          <w:rFonts w:ascii="Times New Roman" w:hAnsi="Times New Roman" w:cs="Times New Roman"/>
          <w:sz w:val="24"/>
          <w:szCs w:val="24"/>
        </w:rPr>
        <w:t xml:space="preserve">In this plot student 8 (Hank) can be identified as having the slowest reaction times overall while students  6 and 7 (Frank and Georgia) tend to have fast reaction times.  The fastest trial reaction time was achieved by Georgia (215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and the slowest trial reaction time was achieved by Hank (277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The reaction times for student 4 (Diana) have the least amount of variability while student 1 (Amy) has the most variability.  The range for Diana’s responses is 3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while the range for Amy’s responses is 22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For several of the students Trial 3 is their fastest reaction time (students 1, 3, 4, 5 and 7).  </w:t>
      </w:r>
    </w:p>
    <w:p w:rsidR="007330DE" w:rsidRDefault="007330DE" w:rsidP="007330DE">
      <w:pPr>
        <w:spacing w:line="240" w:lineRule="auto"/>
        <w:jc w:val="both"/>
        <w:rPr>
          <w:rFonts w:ascii="Times New Roman" w:hAnsi="Times New Roman" w:cs="Times New Roman"/>
          <w:sz w:val="24"/>
          <w:szCs w:val="24"/>
        </w:rPr>
      </w:pPr>
    </w:p>
    <w:p w:rsidR="0064246F" w:rsidRDefault="0064246F" w:rsidP="007330DE">
      <w:pPr>
        <w:spacing w:line="240" w:lineRule="auto"/>
        <w:jc w:val="both"/>
        <w:rPr>
          <w:rFonts w:ascii="Times New Roman" w:hAnsi="Times New Roman" w:cs="Times New Roman"/>
          <w:sz w:val="24"/>
          <w:szCs w:val="24"/>
        </w:rPr>
      </w:pPr>
    </w:p>
    <w:p w:rsidR="0064246F" w:rsidRDefault="0064246F" w:rsidP="007330DE">
      <w:pPr>
        <w:spacing w:line="240" w:lineRule="auto"/>
        <w:jc w:val="both"/>
        <w:rPr>
          <w:rFonts w:ascii="Times New Roman" w:hAnsi="Times New Roman" w:cs="Times New Roman"/>
          <w:sz w:val="24"/>
          <w:szCs w:val="24"/>
        </w:rPr>
      </w:pPr>
    </w:p>
    <w:p w:rsidR="0064246F" w:rsidRDefault="0064246F" w:rsidP="007330DE">
      <w:pPr>
        <w:spacing w:line="240" w:lineRule="auto"/>
        <w:jc w:val="both"/>
        <w:rPr>
          <w:rFonts w:ascii="Times New Roman" w:hAnsi="Times New Roman" w:cs="Times New Roman"/>
          <w:sz w:val="24"/>
          <w:szCs w:val="24"/>
        </w:rPr>
      </w:pPr>
    </w:p>
    <w:p w:rsidR="0064246F" w:rsidRDefault="0064246F" w:rsidP="007330DE">
      <w:pPr>
        <w:spacing w:line="240" w:lineRule="auto"/>
        <w:jc w:val="both"/>
        <w:rPr>
          <w:rFonts w:ascii="Times New Roman" w:hAnsi="Times New Roman" w:cs="Times New Roman"/>
          <w:sz w:val="24"/>
          <w:szCs w:val="24"/>
        </w:rPr>
      </w:pPr>
    </w:p>
    <w:p w:rsidR="0064246F" w:rsidRDefault="0064246F" w:rsidP="0064246F">
      <w:pPr>
        <w:spacing w:line="240" w:lineRule="auto"/>
        <w:rPr>
          <w:rFonts w:ascii="Times New Roman" w:hAnsi="Times New Roman" w:cs="Times New Roman"/>
          <w:sz w:val="24"/>
          <w:szCs w:val="24"/>
        </w:rPr>
      </w:pPr>
    </w:p>
    <w:p w:rsidR="007330DE" w:rsidRDefault="007330DE" w:rsidP="0064246F">
      <w:pPr>
        <w:spacing w:line="240" w:lineRule="auto"/>
        <w:rPr>
          <w:rFonts w:ascii="Times New Roman" w:hAnsi="Times New Roman" w:cs="Times New Roman"/>
          <w:sz w:val="24"/>
          <w:szCs w:val="24"/>
        </w:rPr>
      </w:pPr>
      <w:r>
        <w:rPr>
          <w:rFonts w:ascii="Times New Roman" w:hAnsi="Times New Roman" w:cs="Times New Roman"/>
          <w:sz w:val="24"/>
          <w:szCs w:val="24"/>
        </w:rPr>
        <w:t>A plot of the medians from the example class data is shown in Figure 2.</w:t>
      </w:r>
    </w:p>
    <w:p w:rsidR="0064246F" w:rsidRDefault="0064246F" w:rsidP="0064246F">
      <w:pPr>
        <w:spacing w:line="240" w:lineRule="auto"/>
        <w:rPr>
          <w:rFonts w:ascii="Times New Roman" w:hAnsi="Times New Roman" w:cs="Times New Roman"/>
          <w:sz w:val="24"/>
          <w:szCs w:val="24"/>
        </w:rPr>
      </w:pPr>
    </w:p>
    <w:p w:rsidR="007330DE" w:rsidRDefault="007330DE" w:rsidP="007330DE">
      <w:pPr>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34B0671" wp14:editId="1042F326">
            <wp:extent cx="4029075" cy="2171700"/>
            <wp:effectExtent l="19050" t="0" r="9525" b="0"/>
            <wp:docPr id="3"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330DE" w:rsidRDefault="007330DE" w:rsidP="007330DE">
      <w:pPr>
        <w:spacing w:line="240" w:lineRule="auto"/>
        <w:rPr>
          <w:rFonts w:ascii="Times New Roman" w:hAnsi="Times New Roman" w:cs="Times New Roman"/>
          <w:sz w:val="24"/>
          <w:szCs w:val="24"/>
        </w:rPr>
      </w:pPr>
    </w:p>
    <w:p w:rsidR="007330DE" w:rsidRDefault="007330DE" w:rsidP="007330DE">
      <w:pPr>
        <w:spacing w:line="240" w:lineRule="auto"/>
        <w:jc w:val="both"/>
        <w:rPr>
          <w:rFonts w:ascii="Times New Roman" w:hAnsi="Times New Roman" w:cs="Times New Roman"/>
          <w:sz w:val="24"/>
          <w:szCs w:val="24"/>
        </w:rPr>
      </w:pPr>
      <w:r>
        <w:rPr>
          <w:rFonts w:ascii="Times New Roman" w:hAnsi="Times New Roman" w:cs="Times New Roman"/>
          <w:sz w:val="24"/>
          <w:szCs w:val="24"/>
        </w:rPr>
        <w:t>Figure 2.  Plot of median reaction times for the example class data.</w:t>
      </w:r>
    </w:p>
    <w:p w:rsidR="007330DE" w:rsidRDefault="007330DE" w:rsidP="007330DE">
      <w:pPr>
        <w:spacing w:line="240" w:lineRule="auto"/>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sz w:val="24"/>
          <w:szCs w:val="24"/>
        </w:rPr>
      </w:pPr>
      <w:r>
        <w:rPr>
          <w:rFonts w:ascii="Times New Roman" w:hAnsi="Times New Roman" w:cs="Times New Roman"/>
          <w:sz w:val="24"/>
          <w:szCs w:val="24"/>
        </w:rPr>
        <w:t xml:space="preserve">Student 7 (Georgia) has the fastest median reaction time while student 8 (Hank) has the slowest median reaction time.  The range in median reaction times is 267 </w:t>
      </w:r>
      <w:r w:rsidRPr="002B585A">
        <w:rPr>
          <w:rFonts w:ascii="Times New Roman" w:hAnsi="Times New Roman" w:cs="Times New Roman"/>
          <w:position w:val="-4"/>
          <w:sz w:val="24"/>
          <w:szCs w:val="24"/>
        </w:rPr>
        <w:object w:dxaOrig="200" w:dyaOrig="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5pt;height:8.3pt" o:ole="">
            <v:imagedata r:id="rId15" o:title=""/>
          </v:shape>
          <o:OLEObject Type="Embed" ProgID="Equation.DSMT4" ShapeID="_x0000_i1025" DrawAspect="Content" ObjectID="_1507633134" r:id="rId16"/>
        </w:object>
      </w:r>
      <w:r>
        <w:rPr>
          <w:rFonts w:ascii="Times New Roman" w:hAnsi="Times New Roman" w:cs="Times New Roman"/>
          <w:sz w:val="24"/>
          <w:szCs w:val="24"/>
        </w:rPr>
        <w:t xml:space="preserve"> 219 = 48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w:t>
      </w:r>
    </w:p>
    <w:p w:rsidR="007330DE" w:rsidRDefault="007330DE" w:rsidP="007330DE">
      <w:pPr>
        <w:spacing w:line="240" w:lineRule="auto"/>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sz w:val="24"/>
          <w:szCs w:val="24"/>
        </w:rPr>
      </w:pPr>
      <w:r>
        <w:rPr>
          <w:rFonts w:ascii="Times New Roman" w:hAnsi="Times New Roman" w:cs="Times New Roman"/>
          <w:sz w:val="24"/>
          <w:szCs w:val="24"/>
        </w:rPr>
        <w:t xml:space="preserve">The ordered list of medians is 219, 221, 229, 233, 235, 235, 242, 244, 255, </w:t>
      </w:r>
      <w:proofErr w:type="gramStart"/>
      <w:r>
        <w:rPr>
          <w:rFonts w:ascii="Times New Roman" w:hAnsi="Times New Roman" w:cs="Times New Roman"/>
          <w:sz w:val="24"/>
          <w:szCs w:val="24"/>
        </w:rPr>
        <w:t>267</w:t>
      </w:r>
      <w:proofErr w:type="gramEnd"/>
      <w:r>
        <w:rPr>
          <w:rFonts w:ascii="Times New Roman" w:hAnsi="Times New Roman" w:cs="Times New Roman"/>
          <w:sz w:val="24"/>
          <w:szCs w:val="24"/>
        </w:rPr>
        <w:t>.  The median of this list is 235.  A dot plot of the medians is shown below in Figure 3.</w:t>
      </w:r>
    </w:p>
    <w:p w:rsidR="007330DE" w:rsidRDefault="007330DE" w:rsidP="007330DE">
      <w:pPr>
        <w:spacing w:line="240" w:lineRule="auto"/>
        <w:rPr>
          <w:rFonts w:ascii="Times New Roman" w:hAnsi="Times New Roman" w:cs="Times New Roman"/>
          <w:sz w:val="24"/>
          <w:szCs w:val="24"/>
        </w:rPr>
      </w:pPr>
    </w:p>
    <w:p w:rsidR="007330DE" w:rsidRDefault="007330DE" w:rsidP="007330DE">
      <w:pPr>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376A0F7" wp14:editId="290A0B5C">
            <wp:extent cx="5480685" cy="666750"/>
            <wp:effectExtent l="19050" t="0" r="24765" b="0"/>
            <wp:docPr id="4"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330DE" w:rsidRDefault="007330DE" w:rsidP="007330DE">
      <w:pPr>
        <w:spacing w:line="240" w:lineRule="auto"/>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sz w:val="24"/>
          <w:szCs w:val="24"/>
        </w:rPr>
      </w:pPr>
      <w:r>
        <w:rPr>
          <w:rFonts w:ascii="Times New Roman" w:hAnsi="Times New Roman" w:cs="Times New Roman"/>
          <w:sz w:val="24"/>
          <w:szCs w:val="24"/>
        </w:rPr>
        <w:t>Figure 3.  Dot plot of class median reaction times.</w:t>
      </w:r>
    </w:p>
    <w:p w:rsidR="007330DE" w:rsidRDefault="007330DE" w:rsidP="007330DE">
      <w:pPr>
        <w:spacing w:line="240" w:lineRule="auto"/>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sz w:val="24"/>
          <w:szCs w:val="24"/>
        </w:rPr>
      </w:pPr>
      <w:r>
        <w:rPr>
          <w:rFonts w:ascii="Times New Roman" w:hAnsi="Times New Roman" w:cs="Times New Roman"/>
          <w:sz w:val="24"/>
          <w:szCs w:val="24"/>
        </w:rPr>
        <w:t xml:space="preserve">A “middle group” of median reaction times could consist of the middle 6 observations, from 229 to 244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The two smallest and the two largest median reaction times appear to be separate from this middle group.  The range of this middle group is 244 </w:t>
      </w:r>
      <w:r w:rsidRPr="002B585A">
        <w:rPr>
          <w:rFonts w:ascii="Times New Roman" w:hAnsi="Times New Roman" w:cs="Times New Roman"/>
          <w:position w:val="-4"/>
          <w:sz w:val="24"/>
          <w:szCs w:val="24"/>
        </w:rPr>
        <w:object w:dxaOrig="200" w:dyaOrig="160">
          <v:shape id="_x0000_i1026" type="#_x0000_t75" style="width:9.95pt;height:8.3pt" o:ole="">
            <v:imagedata r:id="rId15" o:title=""/>
          </v:shape>
          <o:OLEObject Type="Embed" ProgID="Equation.DSMT4" ShapeID="_x0000_i1026" DrawAspect="Content" ObjectID="_1507633135" r:id="rId18"/>
        </w:object>
      </w:r>
      <w:r>
        <w:rPr>
          <w:rFonts w:ascii="Times New Roman" w:hAnsi="Times New Roman" w:cs="Times New Roman"/>
          <w:sz w:val="24"/>
          <w:szCs w:val="24"/>
        </w:rPr>
        <w:t xml:space="preserve"> 229 = 15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w:t>
      </w:r>
    </w:p>
    <w:p w:rsidR="007330DE" w:rsidRDefault="007330DE" w:rsidP="007330DE">
      <w:pPr>
        <w:spacing w:line="240" w:lineRule="auto"/>
        <w:rPr>
          <w:rFonts w:ascii="Times New Roman" w:hAnsi="Times New Roman" w:cs="Times New Roman"/>
          <w:sz w:val="24"/>
          <w:szCs w:val="24"/>
        </w:rPr>
      </w:pPr>
    </w:p>
    <w:p w:rsidR="007330DE" w:rsidRPr="00B4476C" w:rsidRDefault="005803F3" w:rsidP="007330DE">
      <w:pPr>
        <w:spacing w:line="240" w:lineRule="auto"/>
        <w:ind w:hanging="18"/>
        <w:rPr>
          <w:rFonts w:ascii="Times New Roman" w:hAnsi="Times New Roman" w:cs="Times New Roman"/>
          <w:sz w:val="24"/>
          <w:szCs w:val="24"/>
        </w:rPr>
      </w:pPr>
      <w:r>
        <w:rPr>
          <w:rFonts w:ascii="Times New Roman" w:hAnsi="Times New Roman" w:cs="Times New Roman"/>
          <w:b/>
          <w:bCs/>
          <w:sz w:val="24"/>
          <w:szCs w:val="24"/>
        </w:rPr>
        <w:t xml:space="preserve">IV. </w:t>
      </w:r>
      <w:r w:rsidR="007330DE">
        <w:rPr>
          <w:rFonts w:ascii="Times New Roman" w:hAnsi="Times New Roman" w:cs="Times New Roman"/>
          <w:b/>
          <w:bCs/>
          <w:sz w:val="24"/>
          <w:szCs w:val="24"/>
        </w:rPr>
        <w:t>Interpret the Results</w:t>
      </w:r>
    </w:p>
    <w:p w:rsidR="007330DE" w:rsidRDefault="007330DE" w:rsidP="007330DE">
      <w:pPr>
        <w:spacing w:line="240" w:lineRule="auto"/>
        <w:rPr>
          <w:rFonts w:ascii="Times New Roman" w:hAnsi="Times New Roman" w:cs="Times New Roman"/>
          <w:sz w:val="24"/>
          <w:szCs w:val="24"/>
        </w:rPr>
      </w:pPr>
      <w:r>
        <w:rPr>
          <w:rFonts w:ascii="Times New Roman" w:hAnsi="Times New Roman" w:cs="Times New Roman"/>
          <w:sz w:val="24"/>
          <w:szCs w:val="24"/>
        </w:rPr>
        <w:t>In addition to interpretive points made in analyzing the data, the students can be prompted to generate and answer further data analysis questions such as:</w:t>
      </w:r>
    </w:p>
    <w:p w:rsidR="007330DE" w:rsidRDefault="007330DE" w:rsidP="007330DE">
      <w:pPr>
        <w:pStyle w:val="ListParagraph"/>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 xml:space="preserve">Predict where the reaction time(s) for an athlete or racecar driver would be in the graph of the class data.  </w:t>
      </w:r>
    </w:p>
    <w:p w:rsidR="007330DE" w:rsidRPr="00C06144" w:rsidRDefault="007330DE" w:rsidP="007330DE">
      <w:pPr>
        <w:pStyle w:val="ListParagraph"/>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each student practiced more and was able to reduce their median reaction time by 5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how would this affect the appearance of the graph?  Would the range in median reaction times be affected as well?</w:t>
      </w:r>
    </w:p>
    <w:p w:rsidR="007330DE" w:rsidRDefault="007330DE" w:rsidP="007330DE">
      <w:pPr>
        <w:spacing w:line="240" w:lineRule="auto"/>
        <w:rPr>
          <w:rFonts w:ascii="Times New Roman" w:hAnsi="Times New Roman" w:cs="Times New Roman"/>
          <w:b/>
          <w:bCs/>
          <w:sz w:val="24"/>
          <w:szCs w:val="24"/>
        </w:rPr>
      </w:pPr>
    </w:p>
    <w:p w:rsidR="007330DE" w:rsidRDefault="007330DE" w:rsidP="007330DE">
      <w:pPr>
        <w:spacing w:line="240" w:lineRule="auto"/>
        <w:rPr>
          <w:rFonts w:ascii="Times New Roman" w:hAnsi="Times New Roman" w:cs="Times New Roman"/>
          <w:b/>
          <w:bCs/>
          <w:sz w:val="24"/>
          <w:szCs w:val="24"/>
        </w:rPr>
      </w:pPr>
    </w:p>
    <w:p w:rsidR="007330DE" w:rsidRDefault="007330DE" w:rsidP="007330DE">
      <w:pPr>
        <w:spacing w:line="240" w:lineRule="auto"/>
        <w:rPr>
          <w:rFonts w:ascii="Times New Roman" w:hAnsi="Times New Roman" w:cs="Times New Roman"/>
          <w:b/>
          <w:bCs/>
          <w:sz w:val="24"/>
          <w:szCs w:val="24"/>
        </w:rPr>
      </w:pPr>
    </w:p>
    <w:p w:rsidR="007330DE" w:rsidRDefault="007330DE" w:rsidP="007330DE">
      <w:pPr>
        <w:spacing w:line="240" w:lineRule="auto"/>
        <w:rPr>
          <w:rFonts w:ascii="Times New Roman" w:hAnsi="Times New Roman" w:cs="Times New Roman"/>
          <w:b/>
          <w:bCs/>
          <w:sz w:val="24"/>
          <w:szCs w:val="24"/>
        </w:rPr>
      </w:pPr>
    </w:p>
    <w:p w:rsidR="007330DE" w:rsidRDefault="007330DE" w:rsidP="007330DE">
      <w:pPr>
        <w:spacing w:line="240" w:lineRule="auto"/>
        <w:rPr>
          <w:rFonts w:ascii="Times New Roman" w:hAnsi="Times New Roman" w:cs="Times New Roman"/>
          <w:b/>
          <w:bCs/>
          <w:sz w:val="24"/>
          <w:szCs w:val="24"/>
        </w:rPr>
      </w:pPr>
      <w:r>
        <w:rPr>
          <w:rFonts w:ascii="Times New Roman" w:hAnsi="Times New Roman" w:cs="Times New Roman"/>
          <w:b/>
          <w:bCs/>
          <w:sz w:val="24"/>
          <w:szCs w:val="24"/>
        </w:rPr>
        <w:t>Assessment</w:t>
      </w:r>
    </w:p>
    <w:p w:rsidR="007330DE" w:rsidRDefault="007330DE" w:rsidP="007330DE">
      <w:pPr>
        <w:spacing w:line="240" w:lineRule="auto"/>
        <w:rPr>
          <w:rFonts w:ascii="Times New Roman" w:hAnsi="Times New Roman" w:cs="Times New Roman"/>
          <w:sz w:val="24"/>
          <w:szCs w:val="24"/>
        </w:rPr>
      </w:pPr>
      <w:r>
        <w:rPr>
          <w:rFonts w:ascii="Times New Roman" w:hAnsi="Times New Roman" w:cs="Times New Roman"/>
          <w:sz w:val="24"/>
          <w:szCs w:val="24"/>
        </w:rPr>
        <w:t>Suppose that Jeremy’s class produced the following results when performing this experiment:</w:t>
      </w:r>
    </w:p>
    <w:p w:rsidR="007330DE" w:rsidRDefault="007330DE" w:rsidP="007330DE">
      <w:pPr>
        <w:spacing w:line="240" w:lineRule="auto"/>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7"/>
        <w:gridCol w:w="1167"/>
        <w:gridCol w:w="695"/>
        <w:gridCol w:w="695"/>
        <w:gridCol w:w="795"/>
        <w:gridCol w:w="1076"/>
      </w:tblGrid>
      <w:tr w:rsidR="007330DE" w:rsidRPr="00D14656" w:rsidTr="007330DE">
        <w:trPr>
          <w:cantSplit/>
        </w:trPr>
        <w:tc>
          <w:tcPr>
            <w:tcW w:w="5595" w:type="dxa"/>
            <w:gridSpan w:val="6"/>
          </w:tcPr>
          <w:p w:rsidR="007330DE" w:rsidRPr="00D14656" w:rsidRDefault="007330DE" w:rsidP="007330DE">
            <w:pPr>
              <w:spacing w:line="240" w:lineRule="auto"/>
              <w:jc w:val="center"/>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 xml:space="preserve">Our Class Data: </w:t>
            </w:r>
            <w:r>
              <w:rPr>
                <w:rFonts w:ascii="Times New Roman" w:eastAsiaTheme="minorEastAsia" w:hAnsi="Times New Roman" w:cs="Times New Roman"/>
                <w:sz w:val="24"/>
                <w:szCs w:val="24"/>
              </w:rPr>
              <w:t>Reaction times</w:t>
            </w:r>
          </w:p>
        </w:tc>
      </w:tr>
      <w:tr w:rsidR="007330DE" w:rsidRPr="00D14656" w:rsidTr="007330DE">
        <w:tc>
          <w:tcPr>
            <w:tcW w:w="1167" w:type="dxa"/>
          </w:tcPr>
          <w:p w:rsidR="007330DE" w:rsidRPr="00D14656" w:rsidRDefault="007330DE" w:rsidP="007330DE">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Student Number</w:t>
            </w:r>
          </w:p>
        </w:tc>
        <w:tc>
          <w:tcPr>
            <w:tcW w:w="1167" w:type="dxa"/>
          </w:tcPr>
          <w:p w:rsidR="007330DE" w:rsidRPr="00D14656" w:rsidRDefault="007330DE" w:rsidP="007330DE">
            <w:pPr>
              <w:spacing w:line="240" w:lineRule="auto"/>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Student</w:t>
            </w:r>
            <w:r>
              <w:rPr>
                <w:rFonts w:ascii="Times New Roman" w:eastAsiaTheme="minorEastAsia" w:hAnsi="Times New Roman" w:cs="Times New Roman"/>
                <w:sz w:val="24"/>
                <w:szCs w:val="24"/>
              </w:rPr>
              <w:t xml:space="preserve"> Name</w:t>
            </w:r>
          </w:p>
        </w:tc>
        <w:tc>
          <w:tcPr>
            <w:tcW w:w="6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 xml:space="preserve">Trial 1 </w:t>
            </w:r>
          </w:p>
        </w:tc>
        <w:tc>
          <w:tcPr>
            <w:tcW w:w="6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Trial 2</w:t>
            </w:r>
          </w:p>
        </w:tc>
        <w:tc>
          <w:tcPr>
            <w:tcW w:w="7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Trial 3</w:t>
            </w:r>
          </w:p>
        </w:tc>
        <w:tc>
          <w:tcPr>
            <w:tcW w:w="1076"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Median (</w:t>
            </w:r>
            <w:proofErr w:type="spellStart"/>
            <w:r w:rsidRPr="00D14656">
              <w:rPr>
                <w:rFonts w:ascii="Times New Roman" w:eastAsiaTheme="minorEastAsia" w:hAnsi="Times New Roman" w:cs="Times New Roman"/>
                <w:sz w:val="24"/>
                <w:szCs w:val="24"/>
              </w:rPr>
              <w:t>ms</w:t>
            </w:r>
            <w:proofErr w:type="spellEnd"/>
            <w:r w:rsidRPr="00D14656">
              <w:rPr>
                <w:rFonts w:ascii="Times New Roman" w:eastAsiaTheme="minorEastAsia" w:hAnsi="Times New Roman" w:cs="Times New Roman"/>
                <w:sz w:val="24"/>
                <w:szCs w:val="24"/>
              </w:rPr>
              <w:t>)</w:t>
            </w:r>
          </w:p>
        </w:tc>
      </w:tr>
      <w:tr w:rsidR="007330DE" w:rsidRPr="00D14656" w:rsidTr="007330DE">
        <w:tc>
          <w:tcPr>
            <w:tcW w:w="1167" w:type="dxa"/>
          </w:tcPr>
          <w:p w:rsidR="007330DE" w:rsidRPr="00D14656" w:rsidRDefault="007330DE" w:rsidP="007330DE">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1167" w:type="dxa"/>
          </w:tcPr>
          <w:p w:rsidR="007330DE" w:rsidRPr="00D14656" w:rsidRDefault="007330DE" w:rsidP="007330DE">
            <w:pPr>
              <w:spacing w:line="240" w:lineRule="auto"/>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Karen</w:t>
            </w:r>
          </w:p>
        </w:tc>
        <w:tc>
          <w:tcPr>
            <w:tcW w:w="6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218</w:t>
            </w:r>
          </w:p>
        </w:tc>
        <w:tc>
          <w:tcPr>
            <w:tcW w:w="6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222</w:t>
            </w:r>
          </w:p>
        </w:tc>
        <w:tc>
          <w:tcPr>
            <w:tcW w:w="7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205</w:t>
            </w:r>
          </w:p>
        </w:tc>
        <w:tc>
          <w:tcPr>
            <w:tcW w:w="1076"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218</w:t>
            </w:r>
          </w:p>
        </w:tc>
      </w:tr>
      <w:tr w:rsidR="007330DE" w:rsidRPr="00D14656" w:rsidTr="007330DE">
        <w:tc>
          <w:tcPr>
            <w:tcW w:w="1167" w:type="dxa"/>
          </w:tcPr>
          <w:p w:rsidR="007330DE" w:rsidRPr="00D14656" w:rsidRDefault="007330DE" w:rsidP="007330DE">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167" w:type="dxa"/>
          </w:tcPr>
          <w:p w:rsidR="007330DE" w:rsidRPr="00D14656" w:rsidRDefault="007330DE" w:rsidP="007330DE">
            <w:pPr>
              <w:spacing w:line="240" w:lineRule="auto"/>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Joshua</w:t>
            </w:r>
          </w:p>
        </w:tc>
        <w:tc>
          <w:tcPr>
            <w:tcW w:w="6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267</w:t>
            </w:r>
          </w:p>
        </w:tc>
        <w:tc>
          <w:tcPr>
            <w:tcW w:w="6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257</w:t>
            </w:r>
          </w:p>
        </w:tc>
        <w:tc>
          <w:tcPr>
            <w:tcW w:w="7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259</w:t>
            </w:r>
          </w:p>
        </w:tc>
        <w:tc>
          <w:tcPr>
            <w:tcW w:w="1076"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259</w:t>
            </w:r>
          </w:p>
        </w:tc>
      </w:tr>
      <w:tr w:rsidR="007330DE" w:rsidRPr="00D14656" w:rsidTr="007330DE">
        <w:tc>
          <w:tcPr>
            <w:tcW w:w="1167" w:type="dxa"/>
          </w:tcPr>
          <w:p w:rsidR="007330DE" w:rsidRPr="00D14656" w:rsidRDefault="007330DE" w:rsidP="007330DE">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167" w:type="dxa"/>
          </w:tcPr>
          <w:p w:rsidR="007330DE" w:rsidRPr="00D14656" w:rsidRDefault="007330DE" w:rsidP="007330DE">
            <w:pPr>
              <w:spacing w:line="240" w:lineRule="auto"/>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Jamal</w:t>
            </w:r>
          </w:p>
        </w:tc>
        <w:tc>
          <w:tcPr>
            <w:tcW w:w="6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228</w:t>
            </w:r>
          </w:p>
        </w:tc>
        <w:tc>
          <w:tcPr>
            <w:tcW w:w="6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223</w:t>
            </w:r>
          </w:p>
        </w:tc>
        <w:tc>
          <w:tcPr>
            <w:tcW w:w="7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219</w:t>
            </w:r>
          </w:p>
        </w:tc>
        <w:tc>
          <w:tcPr>
            <w:tcW w:w="1076"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223</w:t>
            </w:r>
          </w:p>
        </w:tc>
      </w:tr>
      <w:tr w:rsidR="007330DE" w:rsidRPr="00D14656" w:rsidTr="007330DE">
        <w:tc>
          <w:tcPr>
            <w:tcW w:w="1167" w:type="dxa"/>
          </w:tcPr>
          <w:p w:rsidR="007330DE" w:rsidRPr="00D14656" w:rsidRDefault="007330DE" w:rsidP="007330DE">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167" w:type="dxa"/>
          </w:tcPr>
          <w:p w:rsidR="007330DE" w:rsidRPr="00D14656" w:rsidRDefault="007330DE" w:rsidP="007330DE">
            <w:pPr>
              <w:spacing w:line="240" w:lineRule="auto"/>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Trevor</w:t>
            </w:r>
          </w:p>
        </w:tc>
        <w:tc>
          <w:tcPr>
            <w:tcW w:w="6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233</w:t>
            </w:r>
          </w:p>
        </w:tc>
        <w:tc>
          <w:tcPr>
            <w:tcW w:w="6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236</w:t>
            </w:r>
          </w:p>
        </w:tc>
        <w:tc>
          <w:tcPr>
            <w:tcW w:w="7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230</w:t>
            </w:r>
          </w:p>
        </w:tc>
        <w:tc>
          <w:tcPr>
            <w:tcW w:w="1076"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233</w:t>
            </w:r>
          </w:p>
        </w:tc>
      </w:tr>
      <w:tr w:rsidR="007330DE" w:rsidRPr="00D14656" w:rsidTr="007330DE">
        <w:tc>
          <w:tcPr>
            <w:tcW w:w="1167" w:type="dxa"/>
          </w:tcPr>
          <w:p w:rsidR="007330DE" w:rsidRPr="00D14656" w:rsidRDefault="007330DE" w:rsidP="007330DE">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167" w:type="dxa"/>
          </w:tcPr>
          <w:p w:rsidR="007330DE" w:rsidRPr="00D14656" w:rsidRDefault="007330DE" w:rsidP="007330DE">
            <w:pPr>
              <w:spacing w:line="240" w:lineRule="auto"/>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Alicia</w:t>
            </w:r>
          </w:p>
        </w:tc>
        <w:tc>
          <w:tcPr>
            <w:tcW w:w="6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225</w:t>
            </w:r>
          </w:p>
        </w:tc>
        <w:tc>
          <w:tcPr>
            <w:tcW w:w="6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222</w:t>
            </w:r>
          </w:p>
        </w:tc>
        <w:tc>
          <w:tcPr>
            <w:tcW w:w="7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220</w:t>
            </w:r>
          </w:p>
        </w:tc>
        <w:tc>
          <w:tcPr>
            <w:tcW w:w="1076"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222</w:t>
            </w:r>
          </w:p>
        </w:tc>
      </w:tr>
      <w:tr w:rsidR="007330DE" w:rsidRPr="00D14656" w:rsidTr="007330DE">
        <w:tc>
          <w:tcPr>
            <w:tcW w:w="1167" w:type="dxa"/>
          </w:tcPr>
          <w:p w:rsidR="007330DE" w:rsidRPr="00D14656" w:rsidRDefault="007330DE" w:rsidP="007330DE">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1167" w:type="dxa"/>
          </w:tcPr>
          <w:p w:rsidR="007330DE" w:rsidRPr="00D14656" w:rsidRDefault="007330DE" w:rsidP="007330DE">
            <w:pPr>
              <w:spacing w:line="240" w:lineRule="auto"/>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John</w:t>
            </w:r>
          </w:p>
        </w:tc>
        <w:tc>
          <w:tcPr>
            <w:tcW w:w="6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244</w:t>
            </w:r>
          </w:p>
        </w:tc>
        <w:tc>
          <w:tcPr>
            <w:tcW w:w="6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235</w:t>
            </w:r>
          </w:p>
        </w:tc>
        <w:tc>
          <w:tcPr>
            <w:tcW w:w="7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231</w:t>
            </w:r>
          </w:p>
        </w:tc>
        <w:tc>
          <w:tcPr>
            <w:tcW w:w="1076"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235</w:t>
            </w:r>
          </w:p>
        </w:tc>
      </w:tr>
      <w:tr w:rsidR="007330DE" w:rsidRPr="00D14656" w:rsidTr="007330DE">
        <w:tc>
          <w:tcPr>
            <w:tcW w:w="1167" w:type="dxa"/>
          </w:tcPr>
          <w:p w:rsidR="007330DE" w:rsidRPr="00D14656" w:rsidRDefault="007330DE" w:rsidP="007330DE">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1167" w:type="dxa"/>
          </w:tcPr>
          <w:p w:rsidR="007330DE" w:rsidRPr="00D14656" w:rsidRDefault="007330DE" w:rsidP="007330DE">
            <w:pPr>
              <w:spacing w:line="240" w:lineRule="auto"/>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Bob</w:t>
            </w:r>
          </w:p>
        </w:tc>
        <w:tc>
          <w:tcPr>
            <w:tcW w:w="6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248</w:t>
            </w:r>
          </w:p>
        </w:tc>
        <w:tc>
          <w:tcPr>
            <w:tcW w:w="6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245</w:t>
            </w:r>
          </w:p>
        </w:tc>
        <w:tc>
          <w:tcPr>
            <w:tcW w:w="7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241</w:t>
            </w:r>
          </w:p>
        </w:tc>
        <w:tc>
          <w:tcPr>
            <w:tcW w:w="1076"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245</w:t>
            </w:r>
          </w:p>
        </w:tc>
      </w:tr>
      <w:tr w:rsidR="007330DE" w:rsidRPr="00D14656" w:rsidTr="007330DE">
        <w:tc>
          <w:tcPr>
            <w:tcW w:w="1167" w:type="dxa"/>
          </w:tcPr>
          <w:p w:rsidR="007330DE" w:rsidRPr="00D14656" w:rsidRDefault="007330DE" w:rsidP="007330DE">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c>
          <w:tcPr>
            <w:tcW w:w="1167" w:type="dxa"/>
          </w:tcPr>
          <w:p w:rsidR="007330DE" w:rsidRPr="00D14656" w:rsidRDefault="007330DE" w:rsidP="007330DE">
            <w:pPr>
              <w:spacing w:line="240" w:lineRule="auto"/>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Barb</w:t>
            </w:r>
          </w:p>
        </w:tc>
        <w:tc>
          <w:tcPr>
            <w:tcW w:w="6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260</w:t>
            </w:r>
          </w:p>
        </w:tc>
        <w:tc>
          <w:tcPr>
            <w:tcW w:w="6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257</w:t>
            </w:r>
          </w:p>
        </w:tc>
        <w:tc>
          <w:tcPr>
            <w:tcW w:w="7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250</w:t>
            </w:r>
          </w:p>
        </w:tc>
        <w:tc>
          <w:tcPr>
            <w:tcW w:w="1076"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257</w:t>
            </w:r>
          </w:p>
        </w:tc>
      </w:tr>
      <w:tr w:rsidR="007330DE" w:rsidRPr="00D14656" w:rsidTr="007330DE">
        <w:tc>
          <w:tcPr>
            <w:tcW w:w="1167" w:type="dxa"/>
          </w:tcPr>
          <w:p w:rsidR="007330DE" w:rsidRPr="00D14656" w:rsidRDefault="007330DE" w:rsidP="007330DE">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p>
        </w:tc>
        <w:tc>
          <w:tcPr>
            <w:tcW w:w="1167" w:type="dxa"/>
          </w:tcPr>
          <w:p w:rsidR="007330DE" w:rsidRPr="00D14656" w:rsidRDefault="007330DE" w:rsidP="007330DE">
            <w:pPr>
              <w:spacing w:line="240" w:lineRule="auto"/>
              <w:rPr>
                <w:rFonts w:ascii="Times New Roman" w:eastAsiaTheme="minorEastAsia" w:hAnsi="Times New Roman" w:cs="Times New Roman"/>
                <w:sz w:val="24"/>
                <w:szCs w:val="24"/>
              </w:rPr>
            </w:pPr>
            <w:proofErr w:type="spellStart"/>
            <w:r w:rsidRPr="00D14656">
              <w:rPr>
                <w:rFonts w:ascii="Times New Roman" w:eastAsiaTheme="minorEastAsia" w:hAnsi="Times New Roman" w:cs="Times New Roman"/>
                <w:sz w:val="24"/>
                <w:szCs w:val="24"/>
              </w:rPr>
              <w:t>Kathi</w:t>
            </w:r>
            <w:proofErr w:type="spellEnd"/>
          </w:p>
        </w:tc>
        <w:tc>
          <w:tcPr>
            <w:tcW w:w="6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288</w:t>
            </w:r>
          </w:p>
        </w:tc>
        <w:tc>
          <w:tcPr>
            <w:tcW w:w="6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275</w:t>
            </w:r>
          </w:p>
        </w:tc>
        <w:tc>
          <w:tcPr>
            <w:tcW w:w="7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279</w:t>
            </w:r>
          </w:p>
        </w:tc>
        <w:tc>
          <w:tcPr>
            <w:tcW w:w="1076"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279</w:t>
            </w:r>
          </w:p>
        </w:tc>
      </w:tr>
      <w:tr w:rsidR="007330DE" w:rsidRPr="00D14656" w:rsidTr="007330DE">
        <w:tc>
          <w:tcPr>
            <w:tcW w:w="1167" w:type="dxa"/>
          </w:tcPr>
          <w:p w:rsidR="007330DE" w:rsidRPr="00D14656" w:rsidRDefault="007330DE" w:rsidP="007330DE">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tc>
        <w:tc>
          <w:tcPr>
            <w:tcW w:w="1167" w:type="dxa"/>
          </w:tcPr>
          <w:p w:rsidR="007330DE" w:rsidRPr="00D14656" w:rsidRDefault="007330DE" w:rsidP="007330DE">
            <w:pPr>
              <w:spacing w:line="240" w:lineRule="auto"/>
              <w:rPr>
                <w:rFonts w:ascii="Times New Roman" w:eastAsiaTheme="minorEastAsia" w:hAnsi="Times New Roman" w:cs="Times New Roman"/>
                <w:sz w:val="24"/>
                <w:szCs w:val="24"/>
              </w:rPr>
            </w:pPr>
            <w:proofErr w:type="spellStart"/>
            <w:r w:rsidRPr="00D14656">
              <w:rPr>
                <w:rFonts w:ascii="Times New Roman" w:eastAsiaTheme="minorEastAsia" w:hAnsi="Times New Roman" w:cs="Times New Roman"/>
                <w:sz w:val="24"/>
                <w:szCs w:val="24"/>
              </w:rPr>
              <w:t>Joannie</w:t>
            </w:r>
            <w:proofErr w:type="spellEnd"/>
          </w:p>
        </w:tc>
        <w:tc>
          <w:tcPr>
            <w:tcW w:w="6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263</w:t>
            </w:r>
          </w:p>
        </w:tc>
        <w:tc>
          <w:tcPr>
            <w:tcW w:w="6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257</w:t>
            </w:r>
          </w:p>
        </w:tc>
        <w:tc>
          <w:tcPr>
            <w:tcW w:w="7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252</w:t>
            </w:r>
          </w:p>
        </w:tc>
        <w:tc>
          <w:tcPr>
            <w:tcW w:w="1076"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257</w:t>
            </w:r>
          </w:p>
        </w:tc>
      </w:tr>
      <w:tr w:rsidR="007330DE" w:rsidRPr="00D14656" w:rsidTr="007330DE">
        <w:tc>
          <w:tcPr>
            <w:tcW w:w="1167" w:type="dxa"/>
          </w:tcPr>
          <w:p w:rsidR="007330DE" w:rsidRPr="00D14656" w:rsidRDefault="007330DE" w:rsidP="007330DE">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
        </w:tc>
        <w:tc>
          <w:tcPr>
            <w:tcW w:w="1167" w:type="dxa"/>
          </w:tcPr>
          <w:p w:rsidR="007330DE" w:rsidRPr="00D14656" w:rsidRDefault="007330DE" w:rsidP="007330DE">
            <w:pPr>
              <w:spacing w:line="240" w:lineRule="auto"/>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Mary</w:t>
            </w:r>
          </w:p>
        </w:tc>
        <w:tc>
          <w:tcPr>
            <w:tcW w:w="6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271</w:t>
            </w:r>
          </w:p>
        </w:tc>
        <w:tc>
          <w:tcPr>
            <w:tcW w:w="6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265</w:t>
            </w:r>
          </w:p>
        </w:tc>
        <w:tc>
          <w:tcPr>
            <w:tcW w:w="7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267</w:t>
            </w:r>
          </w:p>
        </w:tc>
        <w:tc>
          <w:tcPr>
            <w:tcW w:w="1076"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267</w:t>
            </w:r>
          </w:p>
        </w:tc>
      </w:tr>
      <w:tr w:rsidR="007330DE" w:rsidRPr="00D14656" w:rsidTr="007330DE">
        <w:tc>
          <w:tcPr>
            <w:tcW w:w="1167" w:type="dxa"/>
          </w:tcPr>
          <w:p w:rsidR="007330DE" w:rsidRPr="00D14656" w:rsidRDefault="007330DE" w:rsidP="007330DE">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p>
        </w:tc>
        <w:tc>
          <w:tcPr>
            <w:tcW w:w="1167" w:type="dxa"/>
          </w:tcPr>
          <w:p w:rsidR="007330DE" w:rsidRPr="00D14656" w:rsidRDefault="007330DE" w:rsidP="007330DE">
            <w:pPr>
              <w:spacing w:line="240" w:lineRule="auto"/>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Lee</w:t>
            </w:r>
          </w:p>
        </w:tc>
        <w:tc>
          <w:tcPr>
            <w:tcW w:w="6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258</w:t>
            </w:r>
          </w:p>
        </w:tc>
        <w:tc>
          <w:tcPr>
            <w:tcW w:w="6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255</w:t>
            </w:r>
          </w:p>
        </w:tc>
        <w:tc>
          <w:tcPr>
            <w:tcW w:w="7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255</w:t>
            </w:r>
          </w:p>
        </w:tc>
        <w:tc>
          <w:tcPr>
            <w:tcW w:w="1076"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255</w:t>
            </w:r>
          </w:p>
        </w:tc>
      </w:tr>
      <w:tr w:rsidR="007330DE" w:rsidRPr="00D14656" w:rsidTr="007330DE">
        <w:tc>
          <w:tcPr>
            <w:tcW w:w="1167" w:type="dxa"/>
          </w:tcPr>
          <w:p w:rsidR="007330DE" w:rsidRPr="00D14656" w:rsidRDefault="007330DE" w:rsidP="007330DE">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13</w:t>
            </w:r>
          </w:p>
        </w:tc>
        <w:tc>
          <w:tcPr>
            <w:tcW w:w="1167" w:type="dxa"/>
          </w:tcPr>
          <w:p w:rsidR="007330DE" w:rsidRPr="00D14656" w:rsidRDefault="007330DE" w:rsidP="007330DE">
            <w:pPr>
              <w:spacing w:line="240" w:lineRule="auto"/>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Jamie</w:t>
            </w:r>
          </w:p>
        </w:tc>
        <w:tc>
          <w:tcPr>
            <w:tcW w:w="6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227</w:t>
            </w:r>
          </w:p>
        </w:tc>
        <w:tc>
          <w:tcPr>
            <w:tcW w:w="6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220</w:t>
            </w:r>
          </w:p>
        </w:tc>
        <w:tc>
          <w:tcPr>
            <w:tcW w:w="7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215</w:t>
            </w:r>
          </w:p>
        </w:tc>
        <w:tc>
          <w:tcPr>
            <w:tcW w:w="1076"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220</w:t>
            </w:r>
          </w:p>
        </w:tc>
      </w:tr>
      <w:tr w:rsidR="007330DE" w:rsidRPr="00D14656" w:rsidTr="007330DE">
        <w:tc>
          <w:tcPr>
            <w:tcW w:w="1167" w:type="dxa"/>
          </w:tcPr>
          <w:p w:rsidR="007330DE" w:rsidRPr="00D14656" w:rsidRDefault="007330DE" w:rsidP="007330DE">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14</w:t>
            </w:r>
          </w:p>
        </w:tc>
        <w:tc>
          <w:tcPr>
            <w:tcW w:w="1167" w:type="dxa"/>
          </w:tcPr>
          <w:p w:rsidR="007330DE" w:rsidRPr="00D14656" w:rsidRDefault="007330DE" w:rsidP="007330DE">
            <w:pPr>
              <w:spacing w:line="240" w:lineRule="auto"/>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Leilani</w:t>
            </w:r>
          </w:p>
        </w:tc>
        <w:tc>
          <w:tcPr>
            <w:tcW w:w="6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235</w:t>
            </w:r>
          </w:p>
        </w:tc>
        <w:tc>
          <w:tcPr>
            <w:tcW w:w="6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231</w:t>
            </w:r>
          </w:p>
        </w:tc>
        <w:tc>
          <w:tcPr>
            <w:tcW w:w="7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227</w:t>
            </w:r>
          </w:p>
        </w:tc>
        <w:tc>
          <w:tcPr>
            <w:tcW w:w="1076"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231</w:t>
            </w:r>
          </w:p>
        </w:tc>
      </w:tr>
      <w:tr w:rsidR="007330DE" w:rsidRPr="00D14656" w:rsidTr="007330DE">
        <w:tc>
          <w:tcPr>
            <w:tcW w:w="1167" w:type="dxa"/>
          </w:tcPr>
          <w:p w:rsidR="007330DE" w:rsidRPr="00D14656" w:rsidRDefault="007330DE" w:rsidP="007330DE">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p>
        </w:tc>
        <w:tc>
          <w:tcPr>
            <w:tcW w:w="1167" w:type="dxa"/>
          </w:tcPr>
          <w:p w:rsidR="007330DE" w:rsidRPr="00D14656" w:rsidRDefault="007330DE" w:rsidP="007330DE">
            <w:pPr>
              <w:spacing w:line="240" w:lineRule="auto"/>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Reid</w:t>
            </w:r>
          </w:p>
        </w:tc>
        <w:tc>
          <w:tcPr>
            <w:tcW w:w="6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263</w:t>
            </w:r>
          </w:p>
        </w:tc>
        <w:tc>
          <w:tcPr>
            <w:tcW w:w="6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265</w:t>
            </w:r>
          </w:p>
        </w:tc>
        <w:tc>
          <w:tcPr>
            <w:tcW w:w="795"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257</w:t>
            </w:r>
          </w:p>
        </w:tc>
        <w:tc>
          <w:tcPr>
            <w:tcW w:w="1076"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263</w:t>
            </w:r>
          </w:p>
        </w:tc>
      </w:tr>
    </w:tbl>
    <w:p w:rsidR="007330DE" w:rsidRDefault="007330DE" w:rsidP="007330DE">
      <w:pPr>
        <w:spacing w:line="240" w:lineRule="auto"/>
        <w:rPr>
          <w:rFonts w:ascii="Times New Roman" w:hAnsi="Times New Roman" w:cs="Times New Roman"/>
          <w:sz w:val="24"/>
          <w:szCs w:val="24"/>
        </w:rPr>
      </w:pPr>
    </w:p>
    <w:p w:rsidR="007330DE" w:rsidRDefault="007330DE" w:rsidP="007330DE">
      <w:pPr>
        <w:numPr>
          <w:ilvl w:val="0"/>
          <w:numId w:val="29"/>
        </w:numPr>
        <w:spacing w:line="240" w:lineRule="auto"/>
        <w:rPr>
          <w:rFonts w:ascii="Times New Roman" w:hAnsi="Times New Roman" w:cs="Times New Roman"/>
          <w:sz w:val="24"/>
          <w:szCs w:val="24"/>
        </w:rPr>
      </w:pPr>
      <w:r>
        <w:rPr>
          <w:rFonts w:ascii="Times New Roman" w:hAnsi="Times New Roman" w:cs="Times New Roman"/>
          <w:sz w:val="24"/>
          <w:szCs w:val="24"/>
        </w:rPr>
        <w:t xml:space="preserve">Produce a plot of the three trials.  Identify the students with the fastest and slowest trial reaction times.  Identify the student with the least variability in reaction times and the student with the most variability.  </w:t>
      </w:r>
    </w:p>
    <w:p w:rsidR="007330DE" w:rsidRDefault="007330DE" w:rsidP="007330DE">
      <w:pPr>
        <w:spacing w:line="240" w:lineRule="auto"/>
        <w:ind w:left="720"/>
        <w:rPr>
          <w:rFonts w:ascii="Times New Roman" w:hAnsi="Times New Roman" w:cs="Times New Roman"/>
          <w:sz w:val="24"/>
          <w:szCs w:val="24"/>
        </w:rPr>
      </w:pPr>
    </w:p>
    <w:p w:rsidR="007326B8" w:rsidRDefault="007326B8" w:rsidP="007330DE">
      <w:pPr>
        <w:spacing w:line="240" w:lineRule="auto"/>
        <w:ind w:left="720"/>
        <w:rPr>
          <w:rFonts w:ascii="Times New Roman" w:hAnsi="Times New Roman" w:cs="Times New Roman"/>
          <w:sz w:val="24"/>
          <w:szCs w:val="24"/>
        </w:rPr>
      </w:pPr>
    </w:p>
    <w:p w:rsidR="007326B8" w:rsidRDefault="007326B8" w:rsidP="007330DE">
      <w:pPr>
        <w:spacing w:line="240" w:lineRule="auto"/>
        <w:ind w:left="720"/>
        <w:rPr>
          <w:rFonts w:ascii="Times New Roman" w:hAnsi="Times New Roman" w:cs="Times New Roman"/>
          <w:sz w:val="24"/>
          <w:szCs w:val="24"/>
        </w:rPr>
      </w:pPr>
    </w:p>
    <w:p w:rsidR="007326B8" w:rsidRDefault="007326B8">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7330DE" w:rsidRDefault="007330DE" w:rsidP="007330DE">
      <w:pPr>
        <w:numPr>
          <w:ilvl w:val="0"/>
          <w:numId w:val="29"/>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Produce a plot of the median reaction times.  Identify the students with the smallest and largest median reaction times.  </w:t>
      </w:r>
      <w:r w:rsidRPr="008B27B9">
        <w:rPr>
          <w:rFonts w:ascii="Times New Roman" w:hAnsi="Times New Roman" w:cs="Times New Roman"/>
          <w:sz w:val="24"/>
          <w:szCs w:val="24"/>
        </w:rPr>
        <w:t xml:space="preserve">Calculate the range of the median reaction times.  </w:t>
      </w:r>
    </w:p>
    <w:p w:rsidR="007330DE" w:rsidRDefault="007330DE" w:rsidP="007330DE">
      <w:pPr>
        <w:pStyle w:val="ListParagraph"/>
        <w:spacing w:line="240" w:lineRule="auto"/>
        <w:rPr>
          <w:rFonts w:ascii="Times New Roman" w:hAnsi="Times New Roman" w:cs="Times New Roman"/>
          <w:sz w:val="24"/>
          <w:szCs w:val="24"/>
        </w:rPr>
      </w:pPr>
    </w:p>
    <w:p w:rsidR="007326B8" w:rsidRDefault="007326B8" w:rsidP="007330DE">
      <w:pPr>
        <w:pStyle w:val="ListParagraph"/>
        <w:spacing w:line="240" w:lineRule="auto"/>
        <w:rPr>
          <w:rFonts w:ascii="Times New Roman" w:hAnsi="Times New Roman" w:cs="Times New Roman"/>
          <w:sz w:val="24"/>
          <w:szCs w:val="24"/>
        </w:rPr>
      </w:pPr>
    </w:p>
    <w:p w:rsidR="007326B8" w:rsidRDefault="007326B8" w:rsidP="007330DE">
      <w:pPr>
        <w:pStyle w:val="ListParagraph"/>
        <w:spacing w:line="240" w:lineRule="auto"/>
        <w:rPr>
          <w:rFonts w:ascii="Times New Roman" w:hAnsi="Times New Roman" w:cs="Times New Roman"/>
          <w:sz w:val="24"/>
          <w:szCs w:val="24"/>
        </w:rPr>
      </w:pPr>
    </w:p>
    <w:p w:rsidR="007326B8" w:rsidRDefault="007326B8" w:rsidP="007330DE">
      <w:pPr>
        <w:pStyle w:val="ListParagraph"/>
        <w:spacing w:line="240" w:lineRule="auto"/>
        <w:rPr>
          <w:rFonts w:ascii="Times New Roman" w:hAnsi="Times New Roman" w:cs="Times New Roman"/>
          <w:sz w:val="24"/>
          <w:szCs w:val="24"/>
        </w:rPr>
      </w:pPr>
    </w:p>
    <w:p w:rsidR="007326B8" w:rsidRDefault="007326B8" w:rsidP="007330DE">
      <w:pPr>
        <w:pStyle w:val="ListParagraph"/>
        <w:spacing w:line="240" w:lineRule="auto"/>
        <w:rPr>
          <w:rFonts w:ascii="Times New Roman" w:hAnsi="Times New Roman" w:cs="Times New Roman"/>
          <w:sz w:val="24"/>
          <w:szCs w:val="24"/>
        </w:rPr>
      </w:pPr>
    </w:p>
    <w:p w:rsidR="007326B8" w:rsidRDefault="007326B8" w:rsidP="007330DE">
      <w:pPr>
        <w:pStyle w:val="ListParagraph"/>
        <w:spacing w:line="240" w:lineRule="auto"/>
        <w:rPr>
          <w:rFonts w:ascii="Times New Roman" w:hAnsi="Times New Roman" w:cs="Times New Roman"/>
          <w:sz w:val="24"/>
          <w:szCs w:val="24"/>
        </w:rPr>
      </w:pPr>
    </w:p>
    <w:p w:rsidR="007326B8" w:rsidRDefault="007326B8" w:rsidP="007330DE">
      <w:pPr>
        <w:pStyle w:val="ListParagraph"/>
        <w:spacing w:line="240" w:lineRule="auto"/>
        <w:rPr>
          <w:rFonts w:ascii="Times New Roman" w:hAnsi="Times New Roman" w:cs="Times New Roman"/>
          <w:sz w:val="24"/>
          <w:szCs w:val="24"/>
        </w:rPr>
      </w:pPr>
    </w:p>
    <w:p w:rsidR="007326B8" w:rsidRDefault="007326B8" w:rsidP="007330DE">
      <w:pPr>
        <w:pStyle w:val="ListParagraph"/>
        <w:spacing w:line="240" w:lineRule="auto"/>
        <w:rPr>
          <w:rFonts w:ascii="Times New Roman" w:hAnsi="Times New Roman" w:cs="Times New Roman"/>
          <w:sz w:val="24"/>
          <w:szCs w:val="24"/>
        </w:rPr>
      </w:pPr>
    </w:p>
    <w:p w:rsidR="007326B8" w:rsidRDefault="007326B8" w:rsidP="007330DE">
      <w:pPr>
        <w:pStyle w:val="ListParagraph"/>
        <w:spacing w:line="240" w:lineRule="auto"/>
        <w:rPr>
          <w:rFonts w:ascii="Times New Roman" w:hAnsi="Times New Roman" w:cs="Times New Roman"/>
          <w:sz w:val="24"/>
          <w:szCs w:val="24"/>
        </w:rPr>
      </w:pPr>
    </w:p>
    <w:p w:rsidR="007326B8" w:rsidRDefault="007326B8" w:rsidP="007330DE">
      <w:pPr>
        <w:pStyle w:val="ListParagraph"/>
        <w:spacing w:line="240" w:lineRule="auto"/>
        <w:rPr>
          <w:rFonts w:ascii="Times New Roman" w:hAnsi="Times New Roman" w:cs="Times New Roman"/>
          <w:sz w:val="24"/>
          <w:szCs w:val="24"/>
        </w:rPr>
      </w:pPr>
    </w:p>
    <w:p w:rsidR="007326B8" w:rsidRDefault="007326B8" w:rsidP="007330DE">
      <w:pPr>
        <w:pStyle w:val="ListParagraph"/>
        <w:spacing w:line="240" w:lineRule="auto"/>
        <w:rPr>
          <w:rFonts w:ascii="Times New Roman" w:hAnsi="Times New Roman" w:cs="Times New Roman"/>
          <w:sz w:val="24"/>
          <w:szCs w:val="24"/>
        </w:rPr>
      </w:pPr>
    </w:p>
    <w:p w:rsidR="007326B8" w:rsidRDefault="007326B8" w:rsidP="007330DE">
      <w:pPr>
        <w:pStyle w:val="ListParagraph"/>
        <w:spacing w:line="240" w:lineRule="auto"/>
        <w:rPr>
          <w:rFonts w:ascii="Times New Roman" w:hAnsi="Times New Roman" w:cs="Times New Roman"/>
          <w:sz w:val="24"/>
          <w:szCs w:val="24"/>
        </w:rPr>
      </w:pPr>
    </w:p>
    <w:p w:rsidR="007326B8" w:rsidRDefault="007326B8" w:rsidP="007330DE">
      <w:pPr>
        <w:pStyle w:val="ListParagraph"/>
        <w:spacing w:line="240" w:lineRule="auto"/>
        <w:rPr>
          <w:rFonts w:ascii="Times New Roman" w:hAnsi="Times New Roman" w:cs="Times New Roman"/>
          <w:sz w:val="24"/>
          <w:szCs w:val="24"/>
        </w:rPr>
      </w:pPr>
    </w:p>
    <w:p w:rsidR="007326B8" w:rsidRDefault="007326B8" w:rsidP="007330DE">
      <w:pPr>
        <w:pStyle w:val="ListParagraph"/>
        <w:spacing w:line="240" w:lineRule="auto"/>
        <w:rPr>
          <w:rFonts w:ascii="Times New Roman" w:hAnsi="Times New Roman" w:cs="Times New Roman"/>
          <w:sz w:val="24"/>
          <w:szCs w:val="24"/>
        </w:rPr>
      </w:pPr>
    </w:p>
    <w:p w:rsidR="007326B8" w:rsidRDefault="007326B8" w:rsidP="007330DE">
      <w:pPr>
        <w:pStyle w:val="ListParagraph"/>
        <w:spacing w:line="240" w:lineRule="auto"/>
        <w:rPr>
          <w:rFonts w:ascii="Times New Roman" w:hAnsi="Times New Roman" w:cs="Times New Roman"/>
          <w:sz w:val="24"/>
          <w:szCs w:val="24"/>
        </w:rPr>
      </w:pPr>
    </w:p>
    <w:p w:rsidR="007326B8" w:rsidRDefault="007326B8" w:rsidP="007330DE">
      <w:pPr>
        <w:pStyle w:val="ListParagraph"/>
        <w:spacing w:line="240" w:lineRule="auto"/>
        <w:rPr>
          <w:rFonts w:ascii="Times New Roman" w:hAnsi="Times New Roman" w:cs="Times New Roman"/>
          <w:sz w:val="24"/>
          <w:szCs w:val="24"/>
        </w:rPr>
      </w:pPr>
    </w:p>
    <w:p w:rsidR="007326B8" w:rsidRDefault="007326B8" w:rsidP="007330DE">
      <w:pPr>
        <w:pStyle w:val="ListParagraph"/>
        <w:spacing w:line="240" w:lineRule="auto"/>
        <w:rPr>
          <w:rFonts w:ascii="Times New Roman" w:hAnsi="Times New Roman" w:cs="Times New Roman"/>
          <w:sz w:val="24"/>
          <w:szCs w:val="24"/>
        </w:rPr>
      </w:pPr>
    </w:p>
    <w:p w:rsidR="007326B8" w:rsidRDefault="007326B8" w:rsidP="007330DE">
      <w:pPr>
        <w:pStyle w:val="ListParagraph"/>
        <w:spacing w:line="240" w:lineRule="auto"/>
        <w:rPr>
          <w:rFonts w:ascii="Times New Roman" w:hAnsi="Times New Roman" w:cs="Times New Roman"/>
          <w:sz w:val="24"/>
          <w:szCs w:val="24"/>
        </w:rPr>
      </w:pPr>
    </w:p>
    <w:p w:rsidR="007326B8" w:rsidRDefault="007326B8" w:rsidP="007330DE">
      <w:pPr>
        <w:pStyle w:val="ListParagraph"/>
        <w:spacing w:line="240" w:lineRule="auto"/>
        <w:rPr>
          <w:rFonts w:ascii="Times New Roman" w:hAnsi="Times New Roman" w:cs="Times New Roman"/>
          <w:sz w:val="24"/>
          <w:szCs w:val="24"/>
        </w:rPr>
      </w:pPr>
    </w:p>
    <w:p w:rsidR="007326B8" w:rsidRDefault="007326B8" w:rsidP="007330DE">
      <w:pPr>
        <w:pStyle w:val="ListParagraph"/>
        <w:spacing w:line="240" w:lineRule="auto"/>
        <w:rPr>
          <w:rFonts w:ascii="Times New Roman" w:hAnsi="Times New Roman" w:cs="Times New Roman"/>
          <w:sz w:val="24"/>
          <w:szCs w:val="24"/>
        </w:rPr>
      </w:pPr>
    </w:p>
    <w:p w:rsidR="007326B8" w:rsidRDefault="007326B8" w:rsidP="007330DE">
      <w:pPr>
        <w:pStyle w:val="ListParagraph"/>
        <w:spacing w:line="240" w:lineRule="auto"/>
        <w:rPr>
          <w:rFonts w:ascii="Times New Roman" w:hAnsi="Times New Roman" w:cs="Times New Roman"/>
          <w:sz w:val="24"/>
          <w:szCs w:val="24"/>
        </w:rPr>
      </w:pPr>
    </w:p>
    <w:p w:rsidR="007326B8" w:rsidRDefault="007326B8" w:rsidP="007330DE">
      <w:pPr>
        <w:pStyle w:val="ListParagraph"/>
        <w:spacing w:line="240" w:lineRule="auto"/>
        <w:rPr>
          <w:rFonts w:ascii="Times New Roman" w:hAnsi="Times New Roman" w:cs="Times New Roman"/>
          <w:sz w:val="24"/>
          <w:szCs w:val="24"/>
        </w:rPr>
      </w:pPr>
    </w:p>
    <w:p w:rsidR="007330DE" w:rsidRPr="008B27B9" w:rsidRDefault="007330DE" w:rsidP="007330DE">
      <w:pPr>
        <w:numPr>
          <w:ilvl w:val="0"/>
          <w:numId w:val="29"/>
        </w:numPr>
        <w:spacing w:line="240" w:lineRule="auto"/>
        <w:rPr>
          <w:rFonts w:ascii="Times New Roman" w:hAnsi="Times New Roman" w:cs="Times New Roman"/>
          <w:sz w:val="24"/>
          <w:szCs w:val="24"/>
        </w:rPr>
      </w:pPr>
      <w:r>
        <w:rPr>
          <w:rFonts w:ascii="Times New Roman" w:hAnsi="Times New Roman" w:cs="Times New Roman"/>
          <w:sz w:val="24"/>
          <w:szCs w:val="24"/>
        </w:rPr>
        <w:t xml:space="preserve">Order the median reaction times from smallest to largest and identify a “middle group” in this data.  Justify your choice for the middle group.  </w:t>
      </w:r>
    </w:p>
    <w:p w:rsidR="007330DE" w:rsidRDefault="007330DE" w:rsidP="007330DE">
      <w:pPr>
        <w:spacing w:line="240" w:lineRule="auto"/>
        <w:rPr>
          <w:rFonts w:ascii="Times New Roman" w:hAnsi="Times New Roman" w:cs="Times New Roman"/>
          <w:sz w:val="24"/>
          <w:szCs w:val="24"/>
        </w:rPr>
      </w:pPr>
    </w:p>
    <w:p w:rsidR="0064246F" w:rsidRDefault="0064246F" w:rsidP="007330DE">
      <w:pPr>
        <w:spacing w:line="240" w:lineRule="auto"/>
        <w:rPr>
          <w:rFonts w:ascii="Times New Roman" w:hAnsi="Times New Roman" w:cs="Times New Roman"/>
          <w:sz w:val="24"/>
          <w:szCs w:val="24"/>
        </w:rPr>
      </w:pPr>
    </w:p>
    <w:p w:rsidR="0064246F" w:rsidRDefault="0064246F" w:rsidP="007330DE">
      <w:pPr>
        <w:spacing w:line="240" w:lineRule="auto"/>
        <w:rPr>
          <w:rFonts w:ascii="Times New Roman" w:hAnsi="Times New Roman" w:cs="Times New Roman"/>
          <w:sz w:val="24"/>
          <w:szCs w:val="24"/>
        </w:rPr>
      </w:pPr>
    </w:p>
    <w:p w:rsidR="0064246F" w:rsidRDefault="0064246F" w:rsidP="007330DE">
      <w:pPr>
        <w:spacing w:line="240" w:lineRule="auto"/>
        <w:rPr>
          <w:rFonts w:ascii="Times New Roman" w:hAnsi="Times New Roman" w:cs="Times New Roman"/>
          <w:sz w:val="24"/>
          <w:szCs w:val="24"/>
        </w:rPr>
      </w:pPr>
    </w:p>
    <w:p w:rsidR="0064246F" w:rsidRDefault="0064246F" w:rsidP="007330DE">
      <w:pPr>
        <w:spacing w:line="240" w:lineRule="auto"/>
        <w:rPr>
          <w:rFonts w:ascii="Times New Roman" w:hAnsi="Times New Roman" w:cs="Times New Roman"/>
          <w:sz w:val="24"/>
          <w:szCs w:val="24"/>
        </w:rPr>
      </w:pPr>
    </w:p>
    <w:p w:rsidR="0064246F" w:rsidRDefault="0064246F" w:rsidP="007330DE">
      <w:pPr>
        <w:spacing w:line="240" w:lineRule="auto"/>
        <w:rPr>
          <w:rFonts w:ascii="Times New Roman" w:hAnsi="Times New Roman" w:cs="Times New Roman"/>
          <w:sz w:val="24"/>
          <w:szCs w:val="24"/>
        </w:rPr>
      </w:pPr>
    </w:p>
    <w:p w:rsidR="007326B8" w:rsidRDefault="007326B8">
      <w:pPr>
        <w:spacing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7330DE" w:rsidRDefault="007326B8" w:rsidP="007330DE">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Answers</w:t>
      </w:r>
    </w:p>
    <w:p w:rsidR="007330DE" w:rsidRDefault="007330DE" w:rsidP="007330DE">
      <w:pPr>
        <w:numPr>
          <w:ilvl w:val="0"/>
          <w:numId w:val="30"/>
        </w:numPr>
        <w:spacing w:line="240" w:lineRule="auto"/>
        <w:rPr>
          <w:rFonts w:ascii="Times New Roman" w:hAnsi="Times New Roman" w:cs="Times New Roman"/>
          <w:sz w:val="24"/>
          <w:szCs w:val="24"/>
        </w:rPr>
      </w:pPr>
      <w:r>
        <w:rPr>
          <w:rFonts w:ascii="Times New Roman" w:hAnsi="Times New Roman" w:cs="Times New Roman"/>
          <w:sz w:val="24"/>
          <w:szCs w:val="24"/>
        </w:rPr>
        <w:t>A plot of the three trials is shown below:</w:t>
      </w:r>
    </w:p>
    <w:p w:rsidR="007330DE" w:rsidRDefault="007330DE" w:rsidP="007330DE">
      <w:pPr>
        <w:spacing w:line="240" w:lineRule="auto"/>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16283FE" wp14:editId="3B6E6A43">
            <wp:extent cx="3937129" cy="2157387"/>
            <wp:effectExtent l="10497" t="4788" r="5249" b="0"/>
            <wp:docPr id="5"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330DE" w:rsidRDefault="007330DE" w:rsidP="007330DE">
      <w:pPr>
        <w:spacing w:line="240" w:lineRule="auto"/>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sz w:val="24"/>
          <w:szCs w:val="24"/>
        </w:rPr>
      </w:pPr>
      <w:r>
        <w:rPr>
          <w:rFonts w:ascii="Times New Roman" w:hAnsi="Times New Roman" w:cs="Times New Roman"/>
          <w:sz w:val="24"/>
          <w:szCs w:val="24"/>
        </w:rPr>
        <w:t xml:space="preserve">The fastest trial time was accomplished by Student 1 (Karen) at 205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and the slowest reaction time was accomplished by Student 9 (</w:t>
      </w:r>
      <w:proofErr w:type="spellStart"/>
      <w:r>
        <w:rPr>
          <w:rFonts w:ascii="Times New Roman" w:hAnsi="Times New Roman" w:cs="Times New Roman"/>
          <w:sz w:val="24"/>
          <w:szCs w:val="24"/>
        </w:rPr>
        <w:t>Kathi</w:t>
      </w:r>
      <w:proofErr w:type="spellEnd"/>
      <w:r>
        <w:rPr>
          <w:rFonts w:ascii="Times New Roman" w:hAnsi="Times New Roman" w:cs="Times New Roman"/>
          <w:sz w:val="24"/>
          <w:szCs w:val="24"/>
        </w:rPr>
        <w:t xml:space="preserve">) at 288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The student with the least amount of variability in their reaction time trials is Student 12 (Lee) with a range of </w:t>
      </w:r>
    </w:p>
    <w:p w:rsidR="007330DE" w:rsidRDefault="007330DE" w:rsidP="007330DE">
      <w:pPr>
        <w:spacing w:line="240" w:lineRule="auto"/>
        <w:rPr>
          <w:rFonts w:ascii="Times New Roman" w:hAnsi="Times New Roman" w:cs="Times New Roman"/>
          <w:sz w:val="24"/>
          <w:szCs w:val="24"/>
        </w:rPr>
      </w:pPr>
      <w:r>
        <w:rPr>
          <w:rFonts w:ascii="Times New Roman" w:hAnsi="Times New Roman" w:cs="Times New Roman"/>
          <w:sz w:val="24"/>
          <w:szCs w:val="24"/>
        </w:rPr>
        <w:t xml:space="preserve">258 </w:t>
      </w:r>
      <w:r w:rsidRPr="002B585A">
        <w:rPr>
          <w:rFonts w:ascii="Times New Roman" w:hAnsi="Times New Roman" w:cs="Times New Roman"/>
          <w:position w:val="-4"/>
          <w:sz w:val="24"/>
          <w:szCs w:val="24"/>
        </w:rPr>
        <w:object w:dxaOrig="200" w:dyaOrig="160">
          <v:shape id="_x0000_i1027" type="#_x0000_t75" style="width:9.95pt;height:8.3pt" o:ole="">
            <v:imagedata r:id="rId15" o:title=""/>
          </v:shape>
          <o:OLEObject Type="Embed" ProgID="Equation.DSMT4" ShapeID="_x0000_i1027" DrawAspect="Content" ObjectID="_1507633136" r:id="rId20"/>
        </w:object>
      </w:r>
      <w:r>
        <w:rPr>
          <w:rFonts w:ascii="Times New Roman" w:hAnsi="Times New Roman" w:cs="Times New Roman"/>
          <w:sz w:val="24"/>
          <w:szCs w:val="24"/>
        </w:rPr>
        <w:t xml:space="preserve"> 255 = 3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student with the most variability is Student 1 with a range of </w:t>
      </w:r>
    </w:p>
    <w:p w:rsidR="007330DE" w:rsidRDefault="007330DE" w:rsidP="007330DE">
      <w:pPr>
        <w:spacing w:line="240" w:lineRule="auto"/>
        <w:rPr>
          <w:rFonts w:ascii="Times New Roman" w:hAnsi="Times New Roman" w:cs="Times New Roman"/>
          <w:sz w:val="24"/>
          <w:szCs w:val="24"/>
        </w:rPr>
      </w:pPr>
      <w:r>
        <w:rPr>
          <w:rFonts w:ascii="Times New Roman" w:hAnsi="Times New Roman" w:cs="Times New Roman"/>
          <w:sz w:val="24"/>
          <w:szCs w:val="24"/>
        </w:rPr>
        <w:t xml:space="preserve">222 </w:t>
      </w:r>
      <w:r w:rsidRPr="002B585A">
        <w:rPr>
          <w:rFonts w:ascii="Times New Roman" w:hAnsi="Times New Roman" w:cs="Times New Roman"/>
          <w:position w:val="-4"/>
          <w:sz w:val="24"/>
          <w:szCs w:val="24"/>
        </w:rPr>
        <w:object w:dxaOrig="200" w:dyaOrig="160">
          <v:shape id="_x0000_i1028" type="#_x0000_t75" style="width:9.95pt;height:8.3pt" o:ole="">
            <v:imagedata r:id="rId15" o:title=""/>
          </v:shape>
          <o:OLEObject Type="Embed" ProgID="Equation.DSMT4" ShapeID="_x0000_i1028" DrawAspect="Content" ObjectID="_1507633137" r:id="rId21"/>
        </w:object>
      </w:r>
      <w:r>
        <w:rPr>
          <w:rFonts w:ascii="Times New Roman" w:hAnsi="Times New Roman" w:cs="Times New Roman"/>
          <w:sz w:val="24"/>
          <w:szCs w:val="24"/>
        </w:rPr>
        <w:t xml:space="preserve"> 205 = 17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w:t>
      </w:r>
    </w:p>
    <w:p w:rsidR="007330DE" w:rsidRDefault="007330DE" w:rsidP="007330DE">
      <w:pPr>
        <w:spacing w:line="240" w:lineRule="auto"/>
        <w:rPr>
          <w:rFonts w:ascii="Times New Roman" w:hAnsi="Times New Roman" w:cs="Times New Roman"/>
          <w:sz w:val="24"/>
          <w:szCs w:val="24"/>
        </w:rPr>
      </w:pPr>
    </w:p>
    <w:p w:rsidR="007330DE" w:rsidRDefault="007330DE" w:rsidP="007330DE">
      <w:pPr>
        <w:numPr>
          <w:ilvl w:val="0"/>
          <w:numId w:val="30"/>
        </w:numPr>
        <w:spacing w:line="240" w:lineRule="auto"/>
        <w:rPr>
          <w:rFonts w:ascii="Times New Roman" w:hAnsi="Times New Roman" w:cs="Times New Roman"/>
          <w:sz w:val="24"/>
          <w:szCs w:val="24"/>
        </w:rPr>
      </w:pPr>
      <w:r>
        <w:rPr>
          <w:rFonts w:ascii="Times New Roman" w:hAnsi="Times New Roman" w:cs="Times New Roman"/>
          <w:sz w:val="24"/>
          <w:szCs w:val="24"/>
        </w:rPr>
        <w:t xml:space="preserve"> A plot of the median reaction times is shown below:</w:t>
      </w:r>
    </w:p>
    <w:p w:rsidR="007330DE" w:rsidRDefault="007330DE" w:rsidP="007330DE">
      <w:pPr>
        <w:spacing w:line="240" w:lineRule="auto"/>
        <w:ind w:left="720"/>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5EF4EA8" wp14:editId="18A93875">
            <wp:extent cx="4069948" cy="2204906"/>
            <wp:effectExtent l="10851" t="4894" r="5426" b="0"/>
            <wp:docPr id="6"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330DE" w:rsidRDefault="007330DE" w:rsidP="007330DE">
      <w:pPr>
        <w:spacing w:line="240" w:lineRule="auto"/>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sz w:val="24"/>
          <w:szCs w:val="24"/>
        </w:rPr>
      </w:pPr>
      <w:r>
        <w:rPr>
          <w:rFonts w:ascii="Times New Roman" w:hAnsi="Times New Roman" w:cs="Times New Roman"/>
          <w:sz w:val="24"/>
          <w:szCs w:val="24"/>
        </w:rPr>
        <w:t xml:space="preserve">The student with the fastest median reaction time is Student 1 (Karen) with a median of 218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The student with the slowest median reaction time is Student 9 (</w:t>
      </w:r>
      <w:proofErr w:type="spellStart"/>
      <w:r>
        <w:rPr>
          <w:rFonts w:ascii="Times New Roman" w:hAnsi="Times New Roman" w:cs="Times New Roman"/>
          <w:sz w:val="24"/>
          <w:szCs w:val="24"/>
        </w:rPr>
        <w:t>Kathi</w:t>
      </w:r>
      <w:proofErr w:type="spellEnd"/>
      <w:r>
        <w:rPr>
          <w:rFonts w:ascii="Times New Roman" w:hAnsi="Times New Roman" w:cs="Times New Roman"/>
          <w:sz w:val="24"/>
          <w:szCs w:val="24"/>
        </w:rPr>
        <w:t xml:space="preserve">) with a median of 279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The range of the median reaction times is 279 </w:t>
      </w:r>
      <w:r w:rsidRPr="002B585A">
        <w:rPr>
          <w:rFonts w:ascii="Times New Roman" w:hAnsi="Times New Roman" w:cs="Times New Roman"/>
          <w:position w:val="-4"/>
          <w:sz w:val="24"/>
          <w:szCs w:val="24"/>
        </w:rPr>
        <w:object w:dxaOrig="200" w:dyaOrig="160">
          <v:shape id="_x0000_i1029" type="#_x0000_t75" style="width:9.95pt;height:8.3pt" o:ole="">
            <v:imagedata r:id="rId15" o:title=""/>
          </v:shape>
          <o:OLEObject Type="Embed" ProgID="Equation.DSMT4" ShapeID="_x0000_i1029" DrawAspect="Content" ObjectID="_1507633138" r:id="rId23"/>
        </w:object>
      </w:r>
      <w:r>
        <w:rPr>
          <w:rFonts w:ascii="Times New Roman" w:hAnsi="Times New Roman" w:cs="Times New Roman"/>
          <w:sz w:val="24"/>
          <w:szCs w:val="24"/>
        </w:rPr>
        <w:t xml:space="preserve"> 218 = 61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w:t>
      </w:r>
    </w:p>
    <w:p w:rsidR="007330DE" w:rsidRDefault="007330DE" w:rsidP="007330DE">
      <w:pPr>
        <w:spacing w:line="240" w:lineRule="auto"/>
        <w:rPr>
          <w:rFonts w:ascii="Times New Roman" w:hAnsi="Times New Roman" w:cs="Times New Roman"/>
          <w:sz w:val="24"/>
          <w:szCs w:val="24"/>
        </w:rPr>
      </w:pPr>
    </w:p>
    <w:p w:rsidR="007330DE" w:rsidRDefault="007330DE" w:rsidP="007330DE">
      <w:pPr>
        <w:numPr>
          <w:ilvl w:val="0"/>
          <w:numId w:val="30"/>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ordered list of median reaction times is 218, 220, 222, 223, 231, 233, 235, 245, 255, 257, 257, 259, 263, 267, </w:t>
      </w:r>
      <w:proofErr w:type="gramStart"/>
      <w:r>
        <w:rPr>
          <w:rFonts w:ascii="Times New Roman" w:hAnsi="Times New Roman" w:cs="Times New Roman"/>
          <w:sz w:val="24"/>
          <w:szCs w:val="24"/>
        </w:rPr>
        <w:t>279</w:t>
      </w:r>
      <w:proofErr w:type="gramEnd"/>
      <w:r>
        <w:rPr>
          <w:rFonts w:ascii="Times New Roman" w:hAnsi="Times New Roman" w:cs="Times New Roman"/>
          <w:sz w:val="24"/>
          <w:szCs w:val="24"/>
        </w:rPr>
        <w:t xml:space="preserve">.  The median of this list is 245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A middle group could go from 231 to 259 (the middle 8 scores).  This group is above the cluster of four lowest scores and below the three highest scores.  The range of this middle group is 259 </w:t>
      </w:r>
      <w:r w:rsidRPr="002B585A">
        <w:rPr>
          <w:rFonts w:ascii="Times New Roman" w:hAnsi="Times New Roman" w:cs="Times New Roman"/>
          <w:position w:val="-4"/>
          <w:sz w:val="24"/>
          <w:szCs w:val="24"/>
        </w:rPr>
        <w:object w:dxaOrig="200" w:dyaOrig="160">
          <v:shape id="_x0000_i1030" type="#_x0000_t75" style="width:9.95pt;height:8.3pt" o:ole="">
            <v:imagedata r:id="rId15" o:title=""/>
          </v:shape>
          <o:OLEObject Type="Embed" ProgID="Equation.DSMT4" ShapeID="_x0000_i1030" DrawAspect="Content" ObjectID="_1507633139" r:id="rId24"/>
        </w:object>
      </w:r>
      <w:r>
        <w:rPr>
          <w:rFonts w:ascii="Times New Roman" w:hAnsi="Times New Roman" w:cs="Times New Roman"/>
          <w:sz w:val="24"/>
          <w:szCs w:val="24"/>
        </w:rPr>
        <w:t xml:space="preserve"> 231 = 28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w:t>
      </w:r>
    </w:p>
    <w:p w:rsidR="007330DE" w:rsidRDefault="007330DE" w:rsidP="007330DE">
      <w:pPr>
        <w:spacing w:line="240" w:lineRule="auto"/>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b/>
          <w:bCs/>
          <w:sz w:val="24"/>
          <w:szCs w:val="24"/>
        </w:rPr>
      </w:pPr>
      <w:r>
        <w:rPr>
          <w:rFonts w:ascii="Times New Roman" w:hAnsi="Times New Roman" w:cs="Times New Roman"/>
          <w:b/>
          <w:bCs/>
          <w:sz w:val="24"/>
          <w:szCs w:val="24"/>
        </w:rPr>
        <w:t>Possible Extensions</w:t>
      </w:r>
    </w:p>
    <w:p w:rsidR="007330DE" w:rsidRPr="003F6A34" w:rsidRDefault="007330DE" w:rsidP="007330DE">
      <w:pPr>
        <w:pStyle w:val="BodyText"/>
        <w:numPr>
          <w:ilvl w:val="0"/>
          <w:numId w:val="28"/>
        </w:numPr>
        <w:rPr>
          <w:sz w:val="24"/>
          <w:szCs w:val="24"/>
        </w:rPr>
      </w:pPr>
      <w:r w:rsidRPr="00981E50">
        <w:rPr>
          <w:sz w:val="24"/>
          <w:szCs w:val="24"/>
        </w:rPr>
        <w:t>Depending on the level of the class other graphs and statistics may be appropriate.  For example, a histogram or box plot of the median reaction times could be produced instead of a dot plot.  Students could calculate the mean of the trials instead of the median.</w:t>
      </w:r>
    </w:p>
    <w:p w:rsidR="007330DE" w:rsidRPr="00B4476C" w:rsidRDefault="007330DE" w:rsidP="007330DE">
      <w:pPr>
        <w:pStyle w:val="BodyText"/>
        <w:ind w:left="720"/>
        <w:rPr>
          <w:sz w:val="24"/>
          <w:szCs w:val="24"/>
        </w:rPr>
      </w:pPr>
    </w:p>
    <w:p w:rsidR="007330DE" w:rsidRDefault="007330DE" w:rsidP="007330DE">
      <w:pPr>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If a computer is available for collecting reaction times students could be asked to record their reaction times using a different site than the one used in class and then compare the results.  Why might the results differ by website?</w:t>
      </w:r>
    </w:p>
    <w:p w:rsidR="007330DE" w:rsidRDefault="007330DE" w:rsidP="007330DE">
      <w:pPr>
        <w:spacing w:line="240" w:lineRule="auto"/>
        <w:rPr>
          <w:rFonts w:ascii="Times New Roman" w:hAnsi="Times New Roman" w:cs="Times New Roman"/>
          <w:sz w:val="24"/>
          <w:szCs w:val="24"/>
        </w:rPr>
      </w:pPr>
    </w:p>
    <w:p w:rsidR="007330DE" w:rsidRDefault="007330DE" w:rsidP="007330DE">
      <w:pPr>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Students could be asked to collect data both manually and using one of the websites and then compare the results.  Which method is better?</w:t>
      </w:r>
    </w:p>
    <w:p w:rsidR="007330DE" w:rsidRDefault="007330DE" w:rsidP="007330DE">
      <w:pPr>
        <w:spacing w:line="240" w:lineRule="auto"/>
        <w:ind w:left="720"/>
        <w:rPr>
          <w:rFonts w:ascii="Times New Roman" w:hAnsi="Times New Roman" w:cs="Times New Roman"/>
          <w:sz w:val="24"/>
          <w:szCs w:val="24"/>
        </w:rPr>
      </w:pPr>
    </w:p>
    <w:p w:rsidR="007330DE" w:rsidRDefault="007330DE" w:rsidP="007330DE">
      <w:pPr>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If a class of older (or younger) students is willing to collect reaction time data a comparison study could be done.  Why might age have an effect on reaction time?</w:t>
      </w:r>
    </w:p>
    <w:p w:rsidR="0064246F" w:rsidRDefault="0064246F" w:rsidP="007330DE">
      <w:pPr>
        <w:spacing w:line="240" w:lineRule="auto"/>
        <w:rPr>
          <w:rFonts w:ascii="Times New Roman" w:hAnsi="Times New Roman" w:cs="Times New Roman"/>
          <w:sz w:val="24"/>
          <w:szCs w:val="24"/>
        </w:rPr>
      </w:pPr>
    </w:p>
    <w:p w:rsidR="0064246F" w:rsidRDefault="0064246F" w:rsidP="007330DE">
      <w:pPr>
        <w:spacing w:line="240" w:lineRule="auto"/>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b/>
          <w:bCs/>
          <w:sz w:val="24"/>
          <w:szCs w:val="24"/>
        </w:rPr>
      </w:pPr>
      <w:r>
        <w:rPr>
          <w:rFonts w:ascii="Times New Roman" w:hAnsi="Times New Roman" w:cs="Times New Roman"/>
          <w:b/>
          <w:bCs/>
          <w:sz w:val="24"/>
          <w:szCs w:val="24"/>
        </w:rPr>
        <w:t>References</w:t>
      </w:r>
    </w:p>
    <w:p w:rsidR="007330DE" w:rsidRDefault="007330DE" w:rsidP="007330DE">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Adapted from the Speedster Census at School New Zealand activity created by Joanne Woodward, revised by Lindsay Smith:  </w:t>
      </w:r>
      <w:hyperlink r:id="rId25" w:history="1">
        <w:r w:rsidRPr="00624F2D">
          <w:rPr>
            <w:rStyle w:val="Hyperlink"/>
            <w:sz w:val="24"/>
            <w:szCs w:val="24"/>
          </w:rPr>
          <w:t>http://www.censusatschool.org.nz/classroom-activities/speedster/</w:t>
        </w:r>
      </w:hyperlink>
      <w:r>
        <w:rPr>
          <w:rFonts w:ascii="Times New Roman" w:hAnsi="Times New Roman" w:cs="Times New Roman"/>
          <w:sz w:val="24"/>
          <w:szCs w:val="24"/>
        </w:rPr>
        <w:t xml:space="preserve">.  </w:t>
      </w:r>
    </w:p>
    <w:p w:rsidR="007330DE" w:rsidRDefault="007330DE" w:rsidP="007330DE">
      <w:pPr>
        <w:widowControl w:val="0"/>
        <w:autoSpaceDE w:val="0"/>
        <w:autoSpaceDN w:val="0"/>
        <w:adjustRightInd w:val="0"/>
        <w:spacing w:line="240" w:lineRule="auto"/>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b/>
          <w:bCs/>
          <w:sz w:val="24"/>
          <w:szCs w:val="24"/>
        </w:rPr>
      </w:pPr>
    </w:p>
    <w:p w:rsidR="007330DE" w:rsidRDefault="007330DE" w:rsidP="007330DE">
      <w:pPr>
        <w:spacing w:line="240" w:lineRule="auto"/>
        <w:rPr>
          <w:rFonts w:ascii="Times New Roman" w:hAnsi="Times New Roman" w:cs="Times New Roman"/>
          <w:b/>
          <w:bCs/>
          <w:sz w:val="24"/>
          <w:szCs w:val="24"/>
        </w:rPr>
      </w:pPr>
    </w:p>
    <w:p w:rsidR="007330DE" w:rsidRDefault="007330DE" w:rsidP="007330DE">
      <w:pPr>
        <w:spacing w:line="240" w:lineRule="auto"/>
        <w:rPr>
          <w:rFonts w:ascii="Times New Roman" w:hAnsi="Times New Roman" w:cs="Times New Roman"/>
          <w:b/>
          <w:bCs/>
          <w:sz w:val="24"/>
          <w:szCs w:val="24"/>
        </w:rPr>
      </w:pPr>
    </w:p>
    <w:p w:rsidR="007330DE" w:rsidRDefault="007330DE" w:rsidP="007330DE">
      <w:pPr>
        <w:spacing w:line="240" w:lineRule="auto"/>
        <w:rPr>
          <w:rFonts w:ascii="Times New Roman" w:hAnsi="Times New Roman" w:cs="Times New Roman"/>
          <w:b/>
          <w:bCs/>
          <w:sz w:val="24"/>
          <w:szCs w:val="24"/>
        </w:rPr>
      </w:pPr>
    </w:p>
    <w:p w:rsidR="007330DE" w:rsidRDefault="007330DE" w:rsidP="007330DE">
      <w:pPr>
        <w:spacing w:line="240" w:lineRule="auto"/>
        <w:rPr>
          <w:rFonts w:ascii="Times New Roman" w:hAnsi="Times New Roman" w:cs="Times New Roman"/>
          <w:b/>
          <w:bCs/>
          <w:sz w:val="24"/>
          <w:szCs w:val="24"/>
        </w:rPr>
      </w:pPr>
    </w:p>
    <w:p w:rsidR="007330DE" w:rsidRDefault="007330DE" w:rsidP="007330DE">
      <w:pPr>
        <w:spacing w:line="240" w:lineRule="auto"/>
        <w:rPr>
          <w:rFonts w:ascii="Times New Roman" w:hAnsi="Times New Roman" w:cs="Times New Roman"/>
          <w:b/>
          <w:bCs/>
          <w:sz w:val="24"/>
          <w:szCs w:val="24"/>
        </w:rPr>
      </w:pPr>
    </w:p>
    <w:p w:rsidR="007330DE" w:rsidRDefault="007330DE" w:rsidP="007330DE">
      <w:pPr>
        <w:spacing w:line="240" w:lineRule="auto"/>
        <w:rPr>
          <w:rFonts w:ascii="Times New Roman" w:hAnsi="Times New Roman" w:cs="Times New Roman"/>
          <w:b/>
          <w:bCs/>
          <w:sz w:val="24"/>
          <w:szCs w:val="24"/>
        </w:rPr>
      </w:pPr>
    </w:p>
    <w:p w:rsidR="007330DE" w:rsidRDefault="007330DE" w:rsidP="007330DE">
      <w:pPr>
        <w:spacing w:line="240" w:lineRule="auto"/>
        <w:rPr>
          <w:rFonts w:ascii="Times New Roman" w:hAnsi="Times New Roman" w:cs="Times New Roman"/>
          <w:b/>
          <w:bCs/>
          <w:sz w:val="24"/>
          <w:szCs w:val="24"/>
        </w:rPr>
      </w:pPr>
    </w:p>
    <w:p w:rsidR="007330DE" w:rsidRDefault="007330DE" w:rsidP="007330DE">
      <w:pPr>
        <w:spacing w:line="240" w:lineRule="auto"/>
        <w:rPr>
          <w:rFonts w:ascii="Times New Roman" w:hAnsi="Times New Roman" w:cs="Times New Roman"/>
          <w:b/>
          <w:bCs/>
          <w:sz w:val="24"/>
          <w:szCs w:val="24"/>
        </w:rPr>
      </w:pPr>
    </w:p>
    <w:p w:rsidR="007330DE" w:rsidRDefault="007330DE" w:rsidP="007330DE">
      <w:pPr>
        <w:spacing w:line="240" w:lineRule="auto"/>
        <w:rPr>
          <w:rFonts w:ascii="Times New Roman" w:hAnsi="Times New Roman" w:cs="Times New Roman"/>
          <w:b/>
          <w:bCs/>
          <w:sz w:val="24"/>
          <w:szCs w:val="24"/>
        </w:rPr>
      </w:pPr>
    </w:p>
    <w:p w:rsidR="007330DE" w:rsidRDefault="007330DE" w:rsidP="007330DE">
      <w:pPr>
        <w:spacing w:line="240" w:lineRule="auto"/>
        <w:rPr>
          <w:rFonts w:ascii="Times New Roman" w:hAnsi="Times New Roman" w:cs="Times New Roman"/>
          <w:b/>
          <w:bCs/>
          <w:sz w:val="24"/>
          <w:szCs w:val="24"/>
        </w:rPr>
      </w:pPr>
    </w:p>
    <w:p w:rsidR="007330DE" w:rsidRDefault="007330DE" w:rsidP="007330DE">
      <w:pPr>
        <w:spacing w:line="240" w:lineRule="auto"/>
        <w:rPr>
          <w:rFonts w:ascii="Times New Roman" w:hAnsi="Times New Roman" w:cs="Times New Roman"/>
          <w:b/>
          <w:bCs/>
          <w:sz w:val="24"/>
          <w:szCs w:val="24"/>
        </w:rPr>
      </w:pPr>
    </w:p>
    <w:p w:rsidR="007330DE" w:rsidRDefault="007330DE" w:rsidP="007330DE">
      <w:pPr>
        <w:spacing w:line="240" w:lineRule="auto"/>
        <w:rPr>
          <w:rFonts w:ascii="Times New Roman" w:hAnsi="Times New Roman" w:cs="Times New Roman"/>
          <w:b/>
          <w:bCs/>
          <w:sz w:val="24"/>
          <w:szCs w:val="24"/>
        </w:rPr>
      </w:pPr>
    </w:p>
    <w:p w:rsidR="007330DE" w:rsidRDefault="007330DE" w:rsidP="007330DE">
      <w:pPr>
        <w:spacing w:line="240" w:lineRule="auto"/>
        <w:rPr>
          <w:rFonts w:ascii="Times New Roman" w:hAnsi="Times New Roman" w:cs="Times New Roman"/>
          <w:b/>
          <w:bCs/>
          <w:sz w:val="24"/>
          <w:szCs w:val="24"/>
        </w:rPr>
      </w:pPr>
    </w:p>
    <w:p w:rsidR="007330DE" w:rsidRDefault="007330DE" w:rsidP="007330DE">
      <w:pPr>
        <w:spacing w:line="240" w:lineRule="auto"/>
        <w:rPr>
          <w:rFonts w:ascii="Times New Roman" w:hAnsi="Times New Roman" w:cs="Times New Roman"/>
          <w:b/>
          <w:bCs/>
          <w:sz w:val="24"/>
          <w:szCs w:val="24"/>
        </w:rPr>
      </w:pPr>
    </w:p>
    <w:p w:rsidR="007330DE" w:rsidRDefault="007330DE" w:rsidP="007330DE">
      <w:pPr>
        <w:spacing w:line="240" w:lineRule="auto"/>
        <w:rPr>
          <w:rFonts w:ascii="Times New Roman" w:hAnsi="Times New Roman" w:cs="Times New Roman"/>
          <w:b/>
          <w:bCs/>
          <w:sz w:val="24"/>
          <w:szCs w:val="24"/>
        </w:rPr>
      </w:pPr>
    </w:p>
    <w:p w:rsidR="007330DE" w:rsidRDefault="007330DE" w:rsidP="007330DE">
      <w:pPr>
        <w:spacing w:line="240" w:lineRule="auto"/>
        <w:rPr>
          <w:rFonts w:ascii="Times New Roman" w:hAnsi="Times New Roman" w:cs="Times New Roman"/>
          <w:b/>
          <w:bCs/>
          <w:sz w:val="24"/>
          <w:szCs w:val="24"/>
        </w:rPr>
      </w:pPr>
    </w:p>
    <w:p w:rsidR="007330DE" w:rsidRDefault="007330DE" w:rsidP="007330DE">
      <w:pPr>
        <w:spacing w:line="240" w:lineRule="auto"/>
        <w:rPr>
          <w:rFonts w:ascii="Times New Roman" w:hAnsi="Times New Roman" w:cs="Times New Roman"/>
          <w:b/>
          <w:bCs/>
          <w:sz w:val="24"/>
          <w:szCs w:val="24"/>
        </w:rPr>
      </w:pPr>
    </w:p>
    <w:p w:rsidR="007330DE" w:rsidRDefault="007330DE" w:rsidP="007330DE">
      <w:pPr>
        <w:spacing w:line="240" w:lineRule="auto"/>
        <w:rPr>
          <w:rFonts w:ascii="Times New Roman" w:hAnsi="Times New Roman" w:cs="Times New Roman"/>
          <w:b/>
          <w:bCs/>
          <w:sz w:val="24"/>
          <w:szCs w:val="24"/>
        </w:rPr>
      </w:pPr>
    </w:p>
    <w:p w:rsidR="007330DE" w:rsidRDefault="007330DE" w:rsidP="007330DE">
      <w:pPr>
        <w:spacing w:line="240" w:lineRule="auto"/>
        <w:rPr>
          <w:rFonts w:ascii="Times New Roman" w:hAnsi="Times New Roman" w:cs="Times New Roman"/>
          <w:b/>
          <w:bCs/>
          <w:sz w:val="24"/>
          <w:szCs w:val="24"/>
        </w:rPr>
      </w:pPr>
    </w:p>
    <w:p w:rsidR="007330DE" w:rsidRDefault="007330DE" w:rsidP="007330DE">
      <w:pPr>
        <w:spacing w:line="240" w:lineRule="auto"/>
        <w:rPr>
          <w:rFonts w:ascii="Times New Roman" w:hAnsi="Times New Roman" w:cs="Times New Roman"/>
          <w:b/>
          <w:bCs/>
          <w:sz w:val="24"/>
          <w:szCs w:val="24"/>
        </w:rPr>
      </w:pPr>
    </w:p>
    <w:p w:rsidR="007330DE" w:rsidRDefault="007330DE" w:rsidP="007330DE">
      <w:pPr>
        <w:spacing w:line="240" w:lineRule="auto"/>
        <w:rPr>
          <w:rFonts w:ascii="Times New Roman" w:hAnsi="Times New Roman" w:cs="Times New Roman"/>
          <w:b/>
          <w:bCs/>
          <w:sz w:val="24"/>
          <w:szCs w:val="24"/>
        </w:rPr>
      </w:pPr>
    </w:p>
    <w:p w:rsidR="007330DE" w:rsidRDefault="007330DE" w:rsidP="007330DE">
      <w:pPr>
        <w:spacing w:line="240" w:lineRule="auto"/>
        <w:rPr>
          <w:rFonts w:ascii="Times New Roman" w:hAnsi="Times New Roman" w:cs="Times New Roman"/>
          <w:b/>
          <w:bCs/>
          <w:sz w:val="24"/>
          <w:szCs w:val="24"/>
        </w:rPr>
      </w:pPr>
    </w:p>
    <w:p w:rsidR="007330DE" w:rsidRDefault="007330DE" w:rsidP="007330DE">
      <w:pPr>
        <w:spacing w:line="240" w:lineRule="auto"/>
        <w:rPr>
          <w:rFonts w:ascii="Times New Roman" w:hAnsi="Times New Roman" w:cs="Times New Roman"/>
          <w:b/>
          <w:bCs/>
          <w:sz w:val="24"/>
          <w:szCs w:val="24"/>
        </w:rPr>
      </w:pPr>
    </w:p>
    <w:p w:rsidR="007330DE" w:rsidRDefault="007330DE" w:rsidP="007330DE">
      <w:pPr>
        <w:spacing w:line="240" w:lineRule="auto"/>
        <w:rPr>
          <w:rFonts w:ascii="Times New Roman" w:hAnsi="Times New Roman" w:cs="Times New Roman"/>
          <w:b/>
          <w:bCs/>
          <w:sz w:val="24"/>
          <w:szCs w:val="24"/>
        </w:rPr>
      </w:pPr>
    </w:p>
    <w:p w:rsidR="007330DE" w:rsidRDefault="007330DE" w:rsidP="007330DE">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Speedster Activity Sheet – How good are my reactions compared to other students?</w:t>
      </w:r>
    </w:p>
    <w:p w:rsidR="007330DE" w:rsidRDefault="007330DE" w:rsidP="007330DE">
      <w:pPr>
        <w:spacing w:line="240" w:lineRule="auto"/>
        <w:rPr>
          <w:rFonts w:ascii="Times New Roman" w:hAnsi="Times New Roman" w:cs="Times New Roman"/>
          <w:sz w:val="24"/>
          <w:szCs w:val="24"/>
        </w:rPr>
      </w:pPr>
    </w:p>
    <w:p w:rsidR="005803F3" w:rsidRDefault="007330DE" w:rsidP="005803F3">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What are some questions we should ask to det</w:t>
      </w:r>
      <w:r w:rsidR="005803F3">
        <w:rPr>
          <w:rFonts w:ascii="Times New Roman" w:hAnsi="Times New Roman" w:cs="Times New Roman"/>
          <w:sz w:val="24"/>
          <w:szCs w:val="24"/>
        </w:rPr>
        <w:t>ermine someone’s reaction time?</w:t>
      </w:r>
    </w:p>
    <w:p w:rsidR="005803F3" w:rsidRDefault="005803F3" w:rsidP="005803F3">
      <w:pPr>
        <w:spacing w:line="240" w:lineRule="auto"/>
        <w:rPr>
          <w:rFonts w:ascii="Times New Roman" w:hAnsi="Times New Roman" w:cs="Times New Roman"/>
          <w:sz w:val="24"/>
          <w:szCs w:val="24"/>
        </w:rPr>
      </w:pPr>
    </w:p>
    <w:p w:rsidR="005803F3" w:rsidRDefault="005803F3" w:rsidP="005803F3">
      <w:pPr>
        <w:spacing w:line="240" w:lineRule="auto"/>
        <w:rPr>
          <w:rFonts w:ascii="Times New Roman" w:hAnsi="Times New Roman" w:cs="Times New Roman"/>
          <w:sz w:val="24"/>
          <w:szCs w:val="24"/>
        </w:rPr>
      </w:pPr>
    </w:p>
    <w:p w:rsidR="005803F3" w:rsidRDefault="005803F3" w:rsidP="005803F3">
      <w:pPr>
        <w:spacing w:line="240" w:lineRule="auto"/>
        <w:rPr>
          <w:rFonts w:ascii="Times New Roman" w:hAnsi="Times New Roman" w:cs="Times New Roman"/>
          <w:sz w:val="24"/>
          <w:szCs w:val="24"/>
        </w:rPr>
      </w:pPr>
    </w:p>
    <w:p w:rsidR="007330DE" w:rsidRDefault="007330DE" w:rsidP="005803F3">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2.  </w:t>
      </w:r>
      <w:r>
        <w:rPr>
          <w:rFonts w:ascii="Times New Roman" w:hAnsi="Times New Roman" w:cs="Times New Roman"/>
          <w:sz w:val="24"/>
          <w:szCs w:val="24"/>
        </w:rPr>
        <w:t>Record your reaction time for the number of trials determined by your class.  (If you used a website that recorded the data in seconds convert the data to microseconds.)</w:t>
      </w:r>
    </w:p>
    <w:p w:rsidR="007330DE" w:rsidRDefault="007330DE" w:rsidP="007330DE">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Trial 1 __________ </w:t>
      </w:r>
      <w:proofErr w:type="spellStart"/>
      <w:r>
        <w:rPr>
          <w:rFonts w:ascii="Times New Roman" w:hAnsi="Times New Roman" w:cs="Times New Roman"/>
          <w:sz w:val="24"/>
          <w:szCs w:val="24"/>
        </w:rPr>
        <w:t>ms</w:t>
      </w:r>
      <w:proofErr w:type="spellEnd"/>
    </w:p>
    <w:p w:rsidR="007330DE" w:rsidRDefault="007330DE" w:rsidP="007330DE">
      <w:pPr>
        <w:spacing w:line="240" w:lineRule="auto"/>
        <w:rPr>
          <w:rFonts w:ascii="Times New Roman" w:hAnsi="Times New Roman" w:cs="Times New Roman"/>
          <w:sz w:val="24"/>
          <w:szCs w:val="24"/>
        </w:rPr>
      </w:pPr>
      <w:r>
        <w:rPr>
          <w:rFonts w:ascii="Times New Roman" w:hAnsi="Times New Roman" w:cs="Times New Roman"/>
          <w:sz w:val="24"/>
          <w:szCs w:val="24"/>
        </w:rPr>
        <w:tab/>
        <w:t>Trial 2</w:t>
      </w:r>
      <w:r>
        <w:rPr>
          <w:rFonts w:ascii="Times New Roman" w:hAnsi="Times New Roman" w:cs="Times New Roman"/>
          <w:sz w:val="24"/>
          <w:szCs w:val="24"/>
        </w:rPr>
        <w:tab/>
        <w:t xml:space="preserve">__________ </w:t>
      </w:r>
      <w:proofErr w:type="spellStart"/>
      <w:r>
        <w:rPr>
          <w:rFonts w:ascii="Times New Roman" w:hAnsi="Times New Roman" w:cs="Times New Roman"/>
          <w:sz w:val="24"/>
          <w:szCs w:val="24"/>
        </w:rPr>
        <w:t>ms</w:t>
      </w:r>
      <w:proofErr w:type="spellEnd"/>
    </w:p>
    <w:p w:rsidR="007330DE" w:rsidRDefault="007330DE" w:rsidP="007330DE">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Trial 3 __________ </w:t>
      </w:r>
      <w:proofErr w:type="spellStart"/>
      <w:r>
        <w:rPr>
          <w:rFonts w:ascii="Times New Roman" w:hAnsi="Times New Roman" w:cs="Times New Roman"/>
          <w:sz w:val="24"/>
          <w:szCs w:val="24"/>
        </w:rPr>
        <w:t>ms</w:t>
      </w:r>
      <w:proofErr w:type="spellEnd"/>
    </w:p>
    <w:p w:rsidR="007330DE" w:rsidRDefault="007330DE" w:rsidP="007330DE">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Trial 4 __________ </w:t>
      </w:r>
      <w:proofErr w:type="spellStart"/>
      <w:r>
        <w:rPr>
          <w:rFonts w:ascii="Times New Roman" w:hAnsi="Times New Roman" w:cs="Times New Roman"/>
          <w:sz w:val="24"/>
          <w:szCs w:val="24"/>
        </w:rPr>
        <w:t>ms</w:t>
      </w:r>
      <w:proofErr w:type="spellEnd"/>
    </w:p>
    <w:p w:rsidR="007330DE" w:rsidRDefault="007330DE" w:rsidP="007330DE">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Trial 5 __________ </w:t>
      </w:r>
      <w:proofErr w:type="spellStart"/>
      <w:r>
        <w:rPr>
          <w:rFonts w:ascii="Times New Roman" w:hAnsi="Times New Roman" w:cs="Times New Roman"/>
          <w:sz w:val="24"/>
          <w:szCs w:val="24"/>
        </w:rPr>
        <w:t>ms</w:t>
      </w:r>
      <w:proofErr w:type="spellEnd"/>
    </w:p>
    <w:p w:rsidR="007330DE" w:rsidRDefault="007330DE" w:rsidP="007330DE">
      <w:pPr>
        <w:spacing w:line="240" w:lineRule="auto"/>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Median __________ </w:t>
      </w:r>
      <w:proofErr w:type="spellStart"/>
      <w:r>
        <w:rPr>
          <w:rFonts w:ascii="Times New Roman" w:hAnsi="Times New Roman" w:cs="Times New Roman"/>
          <w:sz w:val="24"/>
          <w:szCs w:val="24"/>
        </w:rPr>
        <w:t>ms</w:t>
      </w:r>
      <w:proofErr w:type="spellEnd"/>
    </w:p>
    <w:p w:rsidR="007330DE" w:rsidRDefault="007330DE" w:rsidP="007330DE">
      <w:pPr>
        <w:pStyle w:val="ListParagraph"/>
        <w:spacing w:line="240" w:lineRule="auto"/>
        <w:ind w:left="0"/>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3.  </w:t>
      </w:r>
      <w:r>
        <w:rPr>
          <w:rFonts w:ascii="Times New Roman" w:hAnsi="Times New Roman" w:cs="Times New Roman"/>
          <w:sz w:val="24"/>
          <w:szCs w:val="24"/>
        </w:rPr>
        <w:t xml:space="preserve">Record the results for the class (in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in the following table:</w:t>
      </w:r>
    </w:p>
    <w:p w:rsidR="007330DE" w:rsidRDefault="007330DE" w:rsidP="007330DE">
      <w:pPr>
        <w:spacing w:line="240" w:lineRule="auto"/>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1368"/>
        <w:gridCol w:w="1080"/>
        <w:gridCol w:w="1260"/>
        <w:gridCol w:w="1080"/>
        <w:gridCol w:w="1080"/>
        <w:gridCol w:w="1080"/>
        <w:gridCol w:w="1080"/>
      </w:tblGrid>
      <w:tr w:rsidR="007330DE" w:rsidRPr="00D14656" w:rsidTr="007330DE">
        <w:tc>
          <w:tcPr>
            <w:tcW w:w="1368"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Student Number</w:t>
            </w:r>
          </w:p>
        </w:tc>
        <w:tc>
          <w:tcPr>
            <w:tcW w:w="1368"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Name</w:t>
            </w:r>
          </w:p>
        </w:tc>
        <w:tc>
          <w:tcPr>
            <w:tcW w:w="1080"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Trial 1</w:t>
            </w:r>
          </w:p>
        </w:tc>
        <w:tc>
          <w:tcPr>
            <w:tcW w:w="1260"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Trial 2</w:t>
            </w:r>
          </w:p>
        </w:tc>
        <w:tc>
          <w:tcPr>
            <w:tcW w:w="1080"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Trial 3</w:t>
            </w:r>
          </w:p>
        </w:tc>
        <w:tc>
          <w:tcPr>
            <w:tcW w:w="1080"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Trial 4</w:t>
            </w:r>
          </w:p>
        </w:tc>
        <w:tc>
          <w:tcPr>
            <w:tcW w:w="1080"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Trial 5</w:t>
            </w:r>
          </w:p>
        </w:tc>
        <w:tc>
          <w:tcPr>
            <w:tcW w:w="1080" w:type="dxa"/>
          </w:tcPr>
          <w:p w:rsidR="007330DE" w:rsidRPr="00D14656" w:rsidRDefault="007330DE" w:rsidP="007330DE">
            <w:pPr>
              <w:spacing w:line="240" w:lineRule="auto"/>
              <w:jc w:val="center"/>
              <w:rPr>
                <w:rFonts w:ascii="Times New Roman" w:eastAsiaTheme="minorEastAsia" w:hAnsi="Times New Roman" w:cs="Times New Roman"/>
                <w:sz w:val="24"/>
                <w:szCs w:val="24"/>
              </w:rPr>
            </w:pPr>
            <w:r w:rsidRPr="00D14656">
              <w:rPr>
                <w:rFonts w:ascii="Times New Roman" w:eastAsiaTheme="minorEastAsia" w:hAnsi="Times New Roman" w:cs="Times New Roman"/>
                <w:sz w:val="24"/>
                <w:szCs w:val="24"/>
              </w:rPr>
              <w:t>Median</w:t>
            </w:r>
          </w:p>
        </w:tc>
      </w:tr>
      <w:tr w:rsidR="007330DE" w:rsidRPr="00D14656" w:rsidTr="007330DE">
        <w:tc>
          <w:tcPr>
            <w:tcW w:w="1368"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368"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080"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260"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080"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080"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080"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080" w:type="dxa"/>
          </w:tcPr>
          <w:p w:rsidR="007330DE" w:rsidRPr="00D14656" w:rsidRDefault="007330DE" w:rsidP="007330DE">
            <w:pPr>
              <w:spacing w:line="240" w:lineRule="auto"/>
              <w:rPr>
                <w:rFonts w:ascii="Times New Roman" w:eastAsiaTheme="minorEastAsia" w:hAnsi="Times New Roman" w:cs="Times New Roman"/>
                <w:sz w:val="24"/>
                <w:szCs w:val="24"/>
              </w:rPr>
            </w:pPr>
          </w:p>
        </w:tc>
      </w:tr>
      <w:tr w:rsidR="007330DE" w:rsidRPr="00D14656" w:rsidTr="007330DE">
        <w:tc>
          <w:tcPr>
            <w:tcW w:w="1368"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368"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080"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260"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080"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080"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080"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080" w:type="dxa"/>
          </w:tcPr>
          <w:p w:rsidR="007330DE" w:rsidRPr="00D14656" w:rsidRDefault="007330DE" w:rsidP="007330DE">
            <w:pPr>
              <w:spacing w:line="240" w:lineRule="auto"/>
              <w:rPr>
                <w:rFonts w:ascii="Times New Roman" w:eastAsiaTheme="minorEastAsia" w:hAnsi="Times New Roman" w:cs="Times New Roman"/>
                <w:sz w:val="24"/>
                <w:szCs w:val="24"/>
              </w:rPr>
            </w:pPr>
          </w:p>
        </w:tc>
      </w:tr>
      <w:tr w:rsidR="007330DE" w:rsidRPr="00D14656" w:rsidTr="007330DE">
        <w:tc>
          <w:tcPr>
            <w:tcW w:w="1368"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368"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080"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260"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080"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080"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080"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080" w:type="dxa"/>
          </w:tcPr>
          <w:p w:rsidR="007330DE" w:rsidRPr="00D14656" w:rsidRDefault="007330DE" w:rsidP="007330DE">
            <w:pPr>
              <w:spacing w:line="240" w:lineRule="auto"/>
              <w:rPr>
                <w:rFonts w:ascii="Times New Roman" w:eastAsiaTheme="minorEastAsia" w:hAnsi="Times New Roman" w:cs="Times New Roman"/>
                <w:sz w:val="24"/>
                <w:szCs w:val="24"/>
              </w:rPr>
            </w:pPr>
          </w:p>
        </w:tc>
      </w:tr>
      <w:tr w:rsidR="007330DE" w:rsidRPr="00D14656" w:rsidTr="007330DE">
        <w:tc>
          <w:tcPr>
            <w:tcW w:w="1368"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368"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080"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260"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080"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080"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080"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080" w:type="dxa"/>
          </w:tcPr>
          <w:p w:rsidR="007330DE" w:rsidRPr="00D14656" w:rsidRDefault="007330DE" w:rsidP="007330DE">
            <w:pPr>
              <w:spacing w:line="240" w:lineRule="auto"/>
              <w:rPr>
                <w:rFonts w:ascii="Times New Roman" w:eastAsiaTheme="minorEastAsia" w:hAnsi="Times New Roman" w:cs="Times New Roman"/>
                <w:sz w:val="24"/>
                <w:szCs w:val="24"/>
              </w:rPr>
            </w:pPr>
          </w:p>
        </w:tc>
      </w:tr>
      <w:tr w:rsidR="007330DE" w:rsidRPr="00D14656" w:rsidTr="007330DE">
        <w:tc>
          <w:tcPr>
            <w:tcW w:w="1368"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368"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080"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260"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080"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080"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080"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080" w:type="dxa"/>
          </w:tcPr>
          <w:p w:rsidR="007330DE" w:rsidRPr="00D14656" w:rsidRDefault="007330DE" w:rsidP="007330DE">
            <w:pPr>
              <w:spacing w:line="240" w:lineRule="auto"/>
              <w:rPr>
                <w:rFonts w:ascii="Times New Roman" w:eastAsiaTheme="minorEastAsia" w:hAnsi="Times New Roman" w:cs="Times New Roman"/>
                <w:sz w:val="24"/>
                <w:szCs w:val="24"/>
              </w:rPr>
            </w:pPr>
          </w:p>
        </w:tc>
      </w:tr>
      <w:tr w:rsidR="007330DE" w:rsidRPr="00D14656" w:rsidTr="007330DE">
        <w:tc>
          <w:tcPr>
            <w:tcW w:w="1368"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368"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080"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260"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080"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080"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080"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080" w:type="dxa"/>
          </w:tcPr>
          <w:p w:rsidR="007330DE" w:rsidRPr="00D14656" w:rsidRDefault="007330DE" w:rsidP="007330DE">
            <w:pPr>
              <w:spacing w:line="240" w:lineRule="auto"/>
              <w:rPr>
                <w:rFonts w:ascii="Times New Roman" w:eastAsiaTheme="minorEastAsia" w:hAnsi="Times New Roman" w:cs="Times New Roman"/>
                <w:sz w:val="24"/>
                <w:szCs w:val="24"/>
              </w:rPr>
            </w:pPr>
          </w:p>
        </w:tc>
      </w:tr>
      <w:tr w:rsidR="007330DE" w:rsidRPr="00D14656" w:rsidTr="007330DE">
        <w:tc>
          <w:tcPr>
            <w:tcW w:w="1368"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368"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080"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260"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080"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080"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080"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080" w:type="dxa"/>
          </w:tcPr>
          <w:p w:rsidR="007330DE" w:rsidRPr="00D14656" w:rsidRDefault="007330DE" w:rsidP="007330DE">
            <w:pPr>
              <w:spacing w:line="240" w:lineRule="auto"/>
              <w:rPr>
                <w:rFonts w:ascii="Times New Roman" w:eastAsiaTheme="minorEastAsia" w:hAnsi="Times New Roman" w:cs="Times New Roman"/>
                <w:sz w:val="24"/>
                <w:szCs w:val="24"/>
              </w:rPr>
            </w:pPr>
          </w:p>
        </w:tc>
      </w:tr>
      <w:tr w:rsidR="007330DE" w:rsidRPr="00D14656" w:rsidTr="007330DE">
        <w:tc>
          <w:tcPr>
            <w:tcW w:w="1368"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368"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080"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260"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080"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080"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080"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080" w:type="dxa"/>
          </w:tcPr>
          <w:p w:rsidR="007330DE" w:rsidRPr="00D14656" w:rsidRDefault="007330DE" w:rsidP="007330DE">
            <w:pPr>
              <w:spacing w:line="240" w:lineRule="auto"/>
              <w:rPr>
                <w:rFonts w:ascii="Times New Roman" w:eastAsiaTheme="minorEastAsia" w:hAnsi="Times New Roman" w:cs="Times New Roman"/>
                <w:sz w:val="24"/>
                <w:szCs w:val="24"/>
              </w:rPr>
            </w:pPr>
          </w:p>
        </w:tc>
      </w:tr>
      <w:tr w:rsidR="007330DE" w:rsidRPr="00D14656" w:rsidTr="007330DE">
        <w:tc>
          <w:tcPr>
            <w:tcW w:w="1368"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368"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080"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260"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080"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080"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080"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080" w:type="dxa"/>
          </w:tcPr>
          <w:p w:rsidR="007330DE" w:rsidRPr="00D14656" w:rsidRDefault="007330DE" w:rsidP="007330DE">
            <w:pPr>
              <w:spacing w:line="240" w:lineRule="auto"/>
              <w:rPr>
                <w:rFonts w:ascii="Times New Roman" w:eastAsiaTheme="minorEastAsia" w:hAnsi="Times New Roman" w:cs="Times New Roman"/>
                <w:sz w:val="24"/>
                <w:szCs w:val="24"/>
              </w:rPr>
            </w:pPr>
          </w:p>
        </w:tc>
      </w:tr>
      <w:tr w:rsidR="007330DE" w:rsidRPr="00D14656" w:rsidTr="007330DE">
        <w:tc>
          <w:tcPr>
            <w:tcW w:w="1368"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368"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080"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260"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080"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080"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080" w:type="dxa"/>
          </w:tcPr>
          <w:p w:rsidR="007330DE" w:rsidRPr="00D14656" w:rsidRDefault="007330DE" w:rsidP="007330DE">
            <w:pPr>
              <w:spacing w:line="240" w:lineRule="auto"/>
              <w:rPr>
                <w:rFonts w:ascii="Times New Roman" w:eastAsiaTheme="minorEastAsia" w:hAnsi="Times New Roman" w:cs="Times New Roman"/>
                <w:sz w:val="24"/>
                <w:szCs w:val="24"/>
              </w:rPr>
            </w:pPr>
          </w:p>
        </w:tc>
        <w:tc>
          <w:tcPr>
            <w:tcW w:w="1080" w:type="dxa"/>
          </w:tcPr>
          <w:p w:rsidR="007330DE" w:rsidRPr="00D14656" w:rsidRDefault="007330DE" w:rsidP="007330DE">
            <w:pPr>
              <w:spacing w:line="240" w:lineRule="auto"/>
              <w:rPr>
                <w:rFonts w:ascii="Times New Roman" w:eastAsiaTheme="minorEastAsia" w:hAnsi="Times New Roman" w:cs="Times New Roman"/>
                <w:sz w:val="24"/>
                <w:szCs w:val="24"/>
              </w:rPr>
            </w:pPr>
          </w:p>
        </w:tc>
      </w:tr>
    </w:tbl>
    <w:p w:rsidR="007330DE" w:rsidRDefault="007330DE" w:rsidP="007330DE">
      <w:pPr>
        <w:spacing w:line="240" w:lineRule="auto"/>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4.  </w:t>
      </w:r>
      <w:r>
        <w:rPr>
          <w:rFonts w:ascii="Times New Roman" w:hAnsi="Times New Roman" w:cs="Times New Roman"/>
          <w:sz w:val="24"/>
          <w:szCs w:val="24"/>
        </w:rPr>
        <w:t>Look through the table of data.  What do you notice?</w:t>
      </w:r>
    </w:p>
    <w:p w:rsidR="007330DE" w:rsidRDefault="007330DE" w:rsidP="007330DE">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7330DE" w:rsidRDefault="007330DE" w:rsidP="007330DE">
      <w:pPr>
        <w:spacing w:line="240" w:lineRule="auto"/>
        <w:rPr>
          <w:rFonts w:ascii="Times New Roman" w:hAnsi="Times New Roman" w:cs="Times New Roman"/>
          <w:b/>
          <w:bCs/>
          <w:sz w:val="24"/>
          <w:szCs w:val="24"/>
        </w:rPr>
      </w:pPr>
    </w:p>
    <w:p w:rsidR="007330DE" w:rsidRDefault="007330DE" w:rsidP="007330DE">
      <w:pPr>
        <w:spacing w:line="240" w:lineRule="auto"/>
        <w:rPr>
          <w:rFonts w:ascii="Times New Roman" w:hAnsi="Times New Roman" w:cs="Times New Roman"/>
          <w:b/>
          <w:bCs/>
          <w:sz w:val="24"/>
          <w:szCs w:val="24"/>
        </w:rPr>
      </w:pPr>
    </w:p>
    <w:p w:rsidR="007330DE" w:rsidRDefault="007330DE" w:rsidP="007330DE">
      <w:pPr>
        <w:spacing w:line="240" w:lineRule="auto"/>
        <w:rPr>
          <w:rFonts w:ascii="Times New Roman" w:hAnsi="Times New Roman" w:cs="Times New Roman"/>
          <w:b/>
          <w:bCs/>
          <w:sz w:val="24"/>
          <w:szCs w:val="24"/>
        </w:rPr>
      </w:pPr>
    </w:p>
    <w:p w:rsidR="007330DE" w:rsidRDefault="007330DE" w:rsidP="007330DE">
      <w:pPr>
        <w:spacing w:line="240" w:lineRule="auto"/>
        <w:rPr>
          <w:rFonts w:ascii="Times New Roman" w:hAnsi="Times New Roman" w:cs="Times New Roman"/>
          <w:b/>
          <w:bCs/>
          <w:sz w:val="24"/>
          <w:szCs w:val="24"/>
        </w:rPr>
      </w:pPr>
    </w:p>
    <w:p w:rsidR="007330DE" w:rsidRDefault="007330DE" w:rsidP="007330DE">
      <w:pPr>
        <w:spacing w:line="240" w:lineRule="auto"/>
        <w:rPr>
          <w:rFonts w:ascii="Times New Roman" w:hAnsi="Times New Roman" w:cs="Times New Roman"/>
          <w:sz w:val="24"/>
          <w:szCs w:val="24"/>
        </w:rPr>
      </w:pPr>
      <w:r>
        <w:rPr>
          <w:rFonts w:ascii="Times New Roman" w:hAnsi="Times New Roman" w:cs="Times New Roman"/>
          <w:b/>
          <w:bCs/>
          <w:sz w:val="24"/>
          <w:szCs w:val="24"/>
        </w:rPr>
        <w:t>5</w:t>
      </w:r>
      <w:r w:rsidRPr="00981E50">
        <w:rPr>
          <w:rFonts w:ascii="Times New Roman" w:hAnsi="Times New Roman" w:cs="Times New Roman"/>
          <w:b/>
          <w:sz w:val="24"/>
          <w:szCs w:val="24"/>
        </w:rPr>
        <w:t xml:space="preserve">. </w:t>
      </w:r>
      <w:r>
        <w:rPr>
          <w:rFonts w:ascii="Times New Roman" w:hAnsi="Times New Roman" w:cs="Times New Roman"/>
          <w:sz w:val="24"/>
          <w:szCs w:val="24"/>
        </w:rPr>
        <w:t xml:space="preserve"> Which student has the fastest reaction time? ___________________.</w:t>
      </w:r>
    </w:p>
    <w:p w:rsidR="007330DE" w:rsidRDefault="007330DE" w:rsidP="007330DE">
      <w:pPr>
        <w:spacing w:line="240" w:lineRule="auto"/>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6.  </w:t>
      </w:r>
      <w:r>
        <w:rPr>
          <w:rFonts w:ascii="Times New Roman" w:hAnsi="Times New Roman" w:cs="Times New Roman"/>
          <w:sz w:val="24"/>
          <w:szCs w:val="24"/>
        </w:rPr>
        <w:t>Which student has the slowest reaction time? __________________</w:t>
      </w:r>
    </w:p>
    <w:p w:rsidR="007330DE" w:rsidRDefault="007330DE" w:rsidP="007330DE">
      <w:pPr>
        <w:spacing w:line="240" w:lineRule="auto"/>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7.  </w:t>
      </w:r>
      <w:r>
        <w:rPr>
          <w:rFonts w:ascii="Times New Roman" w:hAnsi="Times New Roman" w:cs="Times New Roman"/>
          <w:sz w:val="24"/>
          <w:szCs w:val="24"/>
        </w:rPr>
        <w:t xml:space="preserve">Construct a plot of the trial reaction times and a plot of the median reaction times.  </w:t>
      </w:r>
    </w:p>
    <w:p w:rsidR="007330DE" w:rsidRDefault="007330DE" w:rsidP="007330DE">
      <w:pPr>
        <w:spacing w:line="240" w:lineRule="auto"/>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8.  </w:t>
      </w:r>
      <w:r>
        <w:rPr>
          <w:rFonts w:ascii="Times New Roman" w:hAnsi="Times New Roman" w:cs="Times New Roman"/>
          <w:sz w:val="24"/>
          <w:szCs w:val="24"/>
        </w:rPr>
        <w:t>Find yourself in the graphs you produced.  Describe your position.  How many students have a faster reaction time than you?  How many are slower?  Describe the variability in your trials.  What is the range of your trial reaction times? Are there students with more variability in their reaction times?  With less variability?</w:t>
      </w:r>
    </w:p>
    <w:p w:rsidR="007330DE" w:rsidRDefault="007330DE" w:rsidP="007330DE">
      <w:pPr>
        <w:spacing w:line="240" w:lineRule="auto"/>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9.  </w:t>
      </w:r>
      <w:r>
        <w:rPr>
          <w:rFonts w:ascii="Times New Roman" w:hAnsi="Times New Roman" w:cs="Times New Roman"/>
          <w:sz w:val="24"/>
          <w:szCs w:val="24"/>
        </w:rPr>
        <w:t>Add a point to your plot of the median reaction times that would represent a racecar driver (use a different color or plot symbol).  Why have you plotted their value there?</w:t>
      </w:r>
    </w:p>
    <w:p w:rsidR="007330DE" w:rsidRDefault="007330DE" w:rsidP="007330DE">
      <w:pPr>
        <w:spacing w:line="240" w:lineRule="auto"/>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10.  </w:t>
      </w:r>
      <w:r>
        <w:rPr>
          <w:rFonts w:ascii="Times New Roman" w:hAnsi="Times New Roman" w:cs="Times New Roman"/>
          <w:sz w:val="24"/>
          <w:szCs w:val="24"/>
        </w:rPr>
        <w:t xml:space="preserve">If everyone practiced and improved their reaction times by 10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how would this affect the plot of the median reaction times that you produced?  </w:t>
      </w:r>
    </w:p>
    <w:p w:rsidR="007330DE" w:rsidRDefault="007330DE" w:rsidP="007330DE">
      <w:pPr>
        <w:spacing w:line="240" w:lineRule="auto"/>
        <w:ind w:hanging="288"/>
        <w:rPr>
          <w:rFonts w:ascii="Times New Roman" w:hAnsi="Times New Roman" w:cs="Times New Roman"/>
          <w:sz w:val="24"/>
          <w:szCs w:val="24"/>
        </w:rPr>
      </w:pPr>
    </w:p>
    <w:p w:rsidR="0064246F" w:rsidRDefault="0064246F" w:rsidP="007330DE">
      <w:pPr>
        <w:spacing w:line="240" w:lineRule="auto"/>
        <w:ind w:hanging="288"/>
        <w:rPr>
          <w:rFonts w:ascii="Times New Roman" w:hAnsi="Times New Roman" w:cs="Times New Roman"/>
          <w:sz w:val="24"/>
          <w:szCs w:val="24"/>
        </w:rPr>
      </w:pPr>
    </w:p>
    <w:p w:rsidR="0064246F" w:rsidRDefault="0064246F" w:rsidP="007330DE">
      <w:pPr>
        <w:spacing w:line="240" w:lineRule="auto"/>
        <w:ind w:hanging="288"/>
        <w:rPr>
          <w:rFonts w:ascii="Times New Roman" w:hAnsi="Times New Roman" w:cs="Times New Roman"/>
          <w:sz w:val="24"/>
          <w:szCs w:val="24"/>
        </w:rPr>
      </w:pPr>
    </w:p>
    <w:p w:rsidR="0064246F" w:rsidRDefault="0064246F" w:rsidP="007330DE">
      <w:pPr>
        <w:spacing w:line="240" w:lineRule="auto"/>
        <w:ind w:hanging="288"/>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11.  </w:t>
      </w:r>
      <w:r>
        <w:rPr>
          <w:rFonts w:ascii="Times New Roman" w:hAnsi="Times New Roman" w:cs="Times New Roman"/>
          <w:sz w:val="24"/>
          <w:szCs w:val="24"/>
        </w:rPr>
        <w:t xml:space="preserve">Why do you think some students have faster reaction times than others?  </w:t>
      </w:r>
    </w:p>
    <w:p w:rsidR="007330DE" w:rsidRDefault="007330DE" w:rsidP="007330DE">
      <w:pPr>
        <w:spacing w:line="240" w:lineRule="auto"/>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12.  </w:t>
      </w:r>
      <w:r>
        <w:rPr>
          <w:rFonts w:ascii="Times New Roman" w:hAnsi="Times New Roman" w:cs="Times New Roman"/>
          <w:sz w:val="24"/>
          <w:szCs w:val="24"/>
        </w:rPr>
        <w:t>Rewrite your reason for question 11 as a question to investigate (e.g., Does eye color effect a student’s reaction time?)</w:t>
      </w:r>
    </w:p>
    <w:p w:rsidR="007330DE" w:rsidRDefault="007330DE" w:rsidP="007330DE">
      <w:pPr>
        <w:spacing w:line="240" w:lineRule="auto"/>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13.  </w:t>
      </w:r>
      <w:r>
        <w:rPr>
          <w:rFonts w:ascii="Times New Roman" w:hAnsi="Times New Roman" w:cs="Times New Roman"/>
          <w:sz w:val="24"/>
          <w:szCs w:val="24"/>
        </w:rPr>
        <w:t xml:space="preserve">What extra data would you need to collect to test your question?  </w:t>
      </w:r>
    </w:p>
    <w:p w:rsidR="007330DE" w:rsidRDefault="007330DE" w:rsidP="007330DE">
      <w:pPr>
        <w:spacing w:line="240" w:lineRule="auto"/>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sz w:val="24"/>
          <w:szCs w:val="24"/>
        </w:rPr>
      </w:pPr>
      <w:r>
        <w:rPr>
          <w:rFonts w:ascii="Times New Roman" w:hAnsi="Times New Roman" w:cs="Times New Roman"/>
          <w:b/>
          <w:bCs/>
          <w:sz w:val="24"/>
          <w:szCs w:val="24"/>
        </w:rPr>
        <w:t>14</w:t>
      </w:r>
      <w:r w:rsidRPr="00A55545">
        <w:rPr>
          <w:rFonts w:ascii="Times New Roman" w:hAnsi="Times New Roman" w:cs="Times New Roman"/>
          <w:b/>
          <w:sz w:val="24"/>
          <w:szCs w:val="24"/>
        </w:rPr>
        <w:t>.</w:t>
      </w:r>
      <w:r>
        <w:rPr>
          <w:rFonts w:ascii="Times New Roman" w:hAnsi="Times New Roman" w:cs="Times New Roman"/>
          <w:sz w:val="24"/>
          <w:szCs w:val="24"/>
        </w:rPr>
        <w:t xml:space="preserve"> You are now ready to answer the question we asked at the beginning of the worksheet.  Remember to give reasons based on what you learned through this investigation:</w:t>
      </w:r>
    </w:p>
    <w:p w:rsidR="007330DE" w:rsidRDefault="007330DE" w:rsidP="007330DE">
      <w:pPr>
        <w:spacing w:line="240" w:lineRule="auto"/>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b/>
          <w:bCs/>
          <w:sz w:val="24"/>
          <w:szCs w:val="24"/>
        </w:rPr>
      </w:pPr>
      <w:r>
        <w:rPr>
          <w:rFonts w:ascii="Times New Roman" w:hAnsi="Times New Roman" w:cs="Times New Roman"/>
          <w:b/>
          <w:bCs/>
          <w:sz w:val="24"/>
          <w:szCs w:val="24"/>
        </w:rPr>
        <w:t>How good are my reactions compared to other students?</w:t>
      </w:r>
    </w:p>
    <w:p w:rsidR="007330DE" w:rsidRDefault="007330DE" w:rsidP="007330DE">
      <w:pPr>
        <w:spacing w:line="240" w:lineRule="auto"/>
        <w:rPr>
          <w:rFonts w:ascii="Times New Roman" w:hAnsi="Times New Roman" w:cs="Times New Roman"/>
          <w:sz w:val="24"/>
          <w:szCs w:val="24"/>
        </w:rPr>
      </w:pPr>
    </w:p>
    <w:p w:rsidR="007330DE" w:rsidRDefault="007330DE" w:rsidP="007330DE">
      <w:pPr>
        <w:spacing w:line="240" w:lineRule="auto"/>
        <w:rPr>
          <w:rFonts w:ascii="Times New Roman" w:hAnsi="Times New Roman" w:cs="Times New Roman"/>
          <w:sz w:val="24"/>
          <w:szCs w:val="24"/>
        </w:rPr>
      </w:pPr>
    </w:p>
    <w:p w:rsidR="00400D57" w:rsidRDefault="00400D57" w:rsidP="007330DE">
      <w:pPr>
        <w:spacing w:line="240" w:lineRule="auto"/>
        <w:rPr>
          <w:rFonts w:ascii="Times New Roman" w:hAnsi="Times New Roman" w:cs="Times New Roman"/>
          <w:sz w:val="24"/>
          <w:szCs w:val="24"/>
        </w:rPr>
      </w:pPr>
      <w:bookmarkStart w:id="0" w:name="_GoBack"/>
      <w:bookmarkEnd w:id="0"/>
    </w:p>
    <w:sectPr w:rsidR="00400D57" w:rsidSect="00425836">
      <w:footerReference w:type="default" r:id="rId26"/>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830" w:rsidRDefault="00D87830">
      <w:pPr>
        <w:spacing w:line="240" w:lineRule="auto"/>
        <w:rPr>
          <w:rFonts w:ascii="Times New Roman" w:hAnsi="Times New Roman" w:cs="Times New Roman"/>
        </w:rPr>
      </w:pPr>
      <w:r>
        <w:rPr>
          <w:rFonts w:ascii="Times New Roman" w:hAnsi="Times New Roman" w:cs="Times New Roman"/>
        </w:rPr>
        <w:separator/>
      </w:r>
    </w:p>
  </w:endnote>
  <w:endnote w:type="continuationSeparator" w:id="0">
    <w:p w:rsidR="00D87830" w:rsidRDefault="00D87830">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0DE" w:rsidRPr="00425836" w:rsidRDefault="007330DE">
    <w:pPr>
      <w:pStyle w:val="Footer"/>
      <w:rPr>
        <w:rFonts w:ascii="Times New Roman" w:hAnsi="Times New Roman" w:cs="Times New Roman"/>
        <w:b/>
        <w:color w:val="548DD4" w:themeColor="text2" w:themeTint="99"/>
        <w:sz w:val="20"/>
        <w:szCs w:val="20"/>
      </w:rPr>
    </w:pPr>
    <w:r w:rsidRPr="00425836">
      <w:rPr>
        <w:rFonts w:ascii="Times New Roman" w:hAnsi="Times New Roman" w:cs="Times New Roman"/>
        <w:b/>
        <w:color w:val="548DD4" w:themeColor="text2" w:themeTint="99"/>
        <w:sz w:val="20"/>
        <w:szCs w:val="20"/>
      </w:rPr>
      <w:t>_____________________________________________________________________________________________</w:t>
    </w:r>
  </w:p>
  <w:p w:rsidR="007330DE" w:rsidRPr="00425836" w:rsidRDefault="007330DE">
    <w:pPr>
      <w:pStyle w:val="Footer"/>
      <w:rPr>
        <w:rFonts w:ascii="Times New Roman" w:hAnsi="Times New Roman" w:cs="Times New Roman"/>
        <w:sz w:val="20"/>
        <w:szCs w:val="20"/>
      </w:rPr>
    </w:pPr>
    <w:proofErr w:type="spellStart"/>
    <w:r w:rsidRPr="00425836">
      <w:rPr>
        <w:rFonts w:ascii="Times New Roman" w:hAnsi="Times New Roman" w:cs="Times New Roman"/>
        <w:b/>
        <w:sz w:val="20"/>
        <w:szCs w:val="20"/>
      </w:rPr>
      <w:t>ST</w:t>
    </w:r>
    <w:r w:rsidRPr="00425836">
      <w:rPr>
        <w:rFonts w:ascii="Times New Roman" w:hAnsi="Times New Roman" w:cs="Times New Roman"/>
        <w:sz w:val="20"/>
        <w:szCs w:val="20"/>
      </w:rPr>
      <w:t>atistics</w:t>
    </w:r>
    <w:proofErr w:type="spellEnd"/>
    <w:r w:rsidRPr="00425836">
      <w:rPr>
        <w:rFonts w:ascii="Times New Roman" w:hAnsi="Times New Roman" w:cs="Times New Roman"/>
        <w:sz w:val="20"/>
        <w:szCs w:val="20"/>
      </w:rPr>
      <w:t xml:space="preserve"> </w:t>
    </w:r>
    <w:r w:rsidRPr="00425836">
      <w:rPr>
        <w:rFonts w:ascii="Times New Roman" w:hAnsi="Times New Roman" w:cs="Times New Roman"/>
        <w:b/>
        <w:sz w:val="20"/>
        <w:szCs w:val="20"/>
      </w:rPr>
      <w:t>E</w:t>
    </w:r>
    <w:r w:rsidRPr="00425836">
      <w:rPr>
        <w:rFonts w:ascii="Times New Roman" w:hAnsi="Times New Roman" w:cs="Times New Roman"/>
        <w:sz w:val="20"/>
        <w:szCs w:val="20"/>
      </w:rPr>
      <w:t xml:space="preserve">ducation </w:t>
    </w:r>
    <w:r w:rsidRPr="00425836">
      <w:rPr>
        <w:rFonts w:ascii="Times New Roman" w:hAnsi="Times New Roman" w:cs="Times New Roman"/>
        <w:b/>
        <w:sz w:val="20"/>
        <w:szCs w:val="20"/>
      </w:rPr>
      <w:t>W</w:t>
    </w:r>
    <w:r w:rsidRPr="00425836">
      <w:rPr>
        <w:rFonts w:ascii="Times New Roman" w:hAnsi="Times New Roman" w:cs="Times New Roman"/>
        <w:sz w:val="20"/>
        <w:szCs w:val="20"/>
      </w:rPr>
      <w:t>eb: Online Journal of K-12 Statistics Lesson Plans</w:t>
    </w:r>
    <w:r>
      <w:rPr>
        <w:rFonts w:ascii="Times New Roman" w:hAnsi="Times New Roman" w:cs="Times New Roman"/>
        <w:sz w:val="20"/>
        <w:szCs w:val="20"/>
      </w:rPr>
      <w:tab/>
    </w:r>
    <w:r w:rsidRPr="00425836">
      <w:rPr>
        <w:rFonts w:ascii="Times New Roman" w:hAnsi="Times New Roman" w:cs="Times New Roman"/>
        <w:sz w:val="20"/>
        <w:szCs w:val="20"/>
      </w:rPr>
      <w:fldChar w:fldCharType="begin"/>
    </w:r>
    <w:r w:rsidRPr="00425836">
      <w:rPr>
        <w:rFonts w:ascii="Times New Roman" w:hAnsi="Times New Roman" w:cs="Times New Roman"/>
        <w:sz w:val="20"/>
        <w:szCs w:val="20"/>
      </w:rPr>
      <w:instrText xml:space="preserve"> PAGE   \* MERGEFORMAT </w:instrText>
    </w:r>
    <w:r w:rsidRPr="00425836">
      <w:rPr>
        <w:rFonts w:ascii="Times New Roman" w:hAnsi="Times New Roman" w:cs="Times New Roman"/>
        <w:sz w:val="20"/>
        <w:szCs w:val="20"/>
      </w:rPr>
      <w:fldChar w:fldCharType="separate"/>
    </w:r>
    <w:r w:rsidR="007326B8">
      <w:rPr>
        <w:rFonts w:ascii="Times New Roman" w:hAnsi="Times New Roman" w:cs="Times New Roman"/>
        <w:noProof/>
        <w:sz w:val="20"/>
        <w:szCs w:val="20"/>
      </w:rPr>
      <w:t>11</w:t>
    </w:r>
    <w:r w:rsidRPr="00425836">
      <w:rPr>
        <w:rFonts w:ascii="Times New Roman" w:hAnsi="Times New Roman" w:cs="Times New Roman"/>
        <w:noProof/>
        <w:sz w:val="20"/>
        <w:szCs w:val="20"/>
      </w:rPr>
      <w:fldChar w:fldCharType="end"/>
    </w:r>
  </w:p>
  <w:p w:rsidR="007330DE" w:rsidRPr="00425836" w:rsidRDefault="00D87830">
    <w:pPr>
      <w:pStyle w:val="Footer"/>
      <w:rPr>
        <w:rFonts w:ascii="Times New Roman" w:hAnsi="Times New Roman" w:cs="Times New Roman"/>
        <w:sz w:val="20"/>
        <w:szCs w:val="20"/>
      </w:rPr>
    </w:pPr>
    <w:hyperlink r:id="rId1" w:history="1">
      <w:r w:rsidR="007330DE" w:rsidRPr="00425836">
        <w:rPr>
          <w:rStyle w:val="Hyperlink"/>
          <w:sz w:val="20"/>
          <w:szCs w:val="20"/>
        </w:rPr>
        <w:t>http://www.amstat.org/education/stew/</w:t>
      </w:r>
    </w:hyperlink>
  </w:p>
  <w:p w:rsidR="007330DE" w:rsidRPr="00425836" w:rsidRDefault="007330DE">
    <w:pPr>
      <w:pStyle w:val="Footer"/>
      <w:rPr>
        <w:rFonts w:ascii="Times New Roman" w:hAnsi="Times New Roman" w:cs="Times New Roman"/>
        <w:sz w:val="20"/>
        <w:szCs w:val="20"/>
      </w:rPr>
    </w:pPr>
    <w:r w:rsidRPr="00425836">
      <w:rPr>
        <w:rFonts w:ascii="Times New Roman" w:hAnsi="Times New Roman" w:cs="Times New Roman"/>
        <w:sz w:val="20"/>
        <w:szCs w:val="20"/>
      </w:rPr>
      <w:t xml:space="preserve">Contact Author for </w:t>
    </w:r>
    <w:r w:rsidRPr="00425836">
      <w:rPr>
        <w:rFonts w:ascii="Times New Roman" w:hAnsi="Times New Roman" w:cs="Times New Roman"/>
        <w:color w:val="444444"/>
        <w:sz w:val="20"/>
        <w:szCs w:val="20"/>
        <w:shd w:val="clear" w:color="auto" w:fill="FFFFFF"/>
      </w:rPr>
      <w:t>permission to use materials from this STEW lesson in a publication</w:t>
    </w:r>
  </w:p>
  <w:p w:rsidR="007330DE" w:rsidRDefault="007330DE">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830" w:rsidRDefault="00D87830">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rsidR="00D87830" w:rsidRDefault="00D87830">
      <w:pPr>
        <w:spacing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A03"/>
    <w:multiLevelType w:val="multilevel"/>
    <w:tmpl w:val="6A5011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5606B7F"/>
    <w:multiLevelType w:val="multilevel"/>
    <w:tmpl w:val="631C93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7352F4A"/>
    <w:multiLevelType w:val="multilevel"/>
    <w:tmpl w:val="B22845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2047689C"/>
    <w:multiLevelType w:val="multilevel"/>
    <w:tmpl w:val="F5288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21F4461C"/>
    <w:multiLevelType w:val="hybridMultilevel"/>
    <w:tmpl w:val="0A32A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175E8"/>
    <w:multiLevelType w:val="hybridMultilevel"/>
    <w:tmpl w:val="366C4E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29FC69F1"/>
    <w:multiLevelType w:val="hybridMultilevel"/>
    <w:tmpl w:val="4EAEF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E2098D"/>
    <w:multiLevelType w:val="multilevel"/>
    <w:tmpl w:val="458C6B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30D34352"/>
    <w:multiLevelType w:val="hybridMultilevel"/>
    <w:tmpl w:val="46CA226E"/>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9" w15:restartNumberingAfterBreak="0">
    <w:nsid w:val="357167DE"/>
    <w:multiLevelType w:val="hybridMultilevel"/>
    <w:tmpl w:val="E9088A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35BE67CC"/>
    <w:multiLevelType w:val="multilevel"/>
    <w:tmpl w:val="7E7E10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380B4D7E"/>
    <w:multiLevelType w:val="multilevel"/>
    <w:tmpl w:val="1F0ED4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3EF572F0"/>
    <w:multiLevelType w:val="hybridMultilevel"/>
    <w:tmpl w:val="5440B122"/>
    <w:lvl w:ilvl="0" w:tplc="443E9294">
      <w:start w:val="1"/>
      <w:numFmt w:val="bullet"/>
      <w:lvlText w:val=""/>
      <w:lvlJc w:val="left"/>
      <w:pPr>
        <w:ind w:left="720" w:hanging="360"/>
      </w:pPr>
      <w:rPr>
        <w:rFonts w:ascii="Symbol" w:hAnsi="Symbol" w:cs="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43CA71C5"/>
    <w:multiLevelType w:val="multilevel"/>
    <w:tmpl w:val="E41474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43D74D81"/>
    <w:multiLevelType w:val="multilevel"/>
    <w:tmpl w:val="375AF4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4B960D3E"/>
    <w:multiLevelType w:val="hybridMultilevel"/>
    <w:tmpl w:val="34227E8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52EF54F3"/>
    <w:multiLevelType w:val="hybridMultilevel"/>
    <w:tmpl w:val="2EA6070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5AF53CE9"/>
    <w:multiLevelType w:val="multilevel"/>
    <w:tmpl w:val="0966DE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5B7D2047"/>
    <w:multiLevelType w:val="hybridMultilevel"/>
    <w:tmpl w:val="244AA4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5F593048"/>
    <w:multiLevelType w:val="multilevel"/>
    <w:tmpl w:val="DB560F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15:restartNumberingAfterBreak="0">
    <w:nsid w:val="64F97C1D"/>
    <w:multiLevelType w:val="hybridMultilevel"/>
    <w:tmpl w:val="01FC77B8"/>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681B2024"/>
    <w:multiLevelType w:val="hybridMultilevel"/>
    <w:tmpl w:val="6C682BC4"/>
    <w:lvl w:ilvl="0" w:tplc="8DB4BF38">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729807B9"/>
    <w:multiLevelType w:val="hybridMultilevel"/>
    <w:tmpl w:val="C472C8E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433182A"/>
    <w:multiLevelType w:val="hybridMultilevel"/>
    <w:tmpl w:val="8050FF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7567323B"/>
    <w:multiLevelType w:val="hybridMultilevel"/>
    <w:tmpl w:val="C93C816E"/>
    <w:lvl w:ilvl="0" w:tplc="443E9294">
      <w:start w:val="1"/>
      <w:numFmt w:val="bullet"/>
      <w:lvlText w:val=""/>
      <w:lvlJc w:val="left"/>
      <w:pPr>
        <w:ind w:left="720" w:hanging="360"/>
      </w:pPr>
      <w:rPr>
        <w:rFonts w:ascii="Symbol" w:hAnsi="Symbol" w:cs="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79DC4EAA"/>
    <w:multiLevelType w:val="hybridMultilevel"/>
    <w:tmpl w:val="D4FED4F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7BBE031D"/>
    <w:multiLevelType w:val="hybridMultilevel"/>
    <w:tmpl w:val="36920362"/>
    <w:lvl w:ilvl="0" w:tplc="04090001">
      <w:start w:val="1"/>
      <w:numFmt w:val="bullet"/>
      <w:lvlText w:val=""/>
      <w:lvlJc w:val="left"/>
      <w:pPr>
        <w:ind w:left="1008" w:hanging="360"/>
      </w:pPr>
      <w:rPr>
        <w:rFonts w:ascii="Symbol" w:hAnsi="Symbol" w:cs="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cs="Wingdings" w:hint="default"/>
      </w:rPr>
    </w:lvl>
    <w:lvl w:ilvl="3" w:tplc="04090001">
      <w:start w:val="1"/>
      <w:numFmt w:val="bullet"/>
      <w:lvlText w:val=""/>
      <w:lvlJc w:val="left"/>
      <w:pPr>
        <w:ind w:left="3168" w:hanging="360"/>
      </w:pPr>
      <w:rPr>
        <w:rFonts w:ascii="Symbol" w:hAnsi="Symbol" w:cs="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cs="Wingdings" w:hint="default"/>
      </w:rPr>
    </w:lvl>
    <w:lvl w:ilvl="6" w:tplc="04090001">
      <w:start w:val="1"/>
      <w:numFmt w:val="bullet"/>
      <w:lvlText w:val=""/>
      <w:lvlJc w:val="left"/>
      <w:pPr>
        <w:ind w:left="5328" w:hanging="360"/>
      </w:pPr>
      <w:rPr>
        <w:rFonts w:ascii="Symbol" w:hAnsi="Symbol" w:cs="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cs="Wingdings" w:hint="default"/>
      </w:rPr>
    </w:lvl>
  </w:abstractNum>
  <w:abstractNum w:abstractNumId="27" w15:restartNumberingAfterBreak="0">
    <w:nsid w:val="7E486DCF"/>
    <w:multiLevelType w:val="hybridMultilevel"/>
    <w:tmpl w:val="D61474AC"/>
    <w:lvl w:ilvl="0" w:tplc="01CA0178">
      <w:start w:val="1"/>
      <w:numFmt w:val="lowerLetter"/>
      <w:lvlText w:val="(%1)"/>
      <w:lvlJc w:val="left"/>
      <w:pPr>
        <w:ind w:left="735" w:hanging="375"/>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8" w15:restartNumberingAfterBreak="0">
    <w:nsid w:val="7F7E688A"/>
    <w:multiLevelType w:val="multilevel"/>
    <w:tmpl w:val="6C74FD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15:restartNumberingAfterBreak="0">
    <w:nsid w:val="7FA41AA4"/>
    <w:multiLevelType w:val="hybridMultilevel"/>
    <w:tmpl w:val="8ED645DC"/>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num w:numId="1">
    <w:abstractNumId w:val="25"/>
  </w:num>
  <w:num w:numId="2">
    <w:abstractNumId w:val="17"/>
  </w:num>
  <w:num w:numId="3">
    <w:abstractNumId w:val="3"/>
  </w:num>
  <w:num w:numId="4">
    <w:abstractNumId w:val="19"/>
  </w:num>
  <w:num w:numId="5">
    <w:abstractNumId w:val="0"/>
  </w:num>
  <w:num w:numId="6">
    <w:abstractNumId w:val="2"/>
  </w:num>
  <w:num w:numId="7">
    <w:abstractNumId w:val="7"/>
  </w:num>
  <w:num w:numId="8">
    <w:abstractNumId w:val="14"/>
  </w:num>
  <w:num w:numId="9">
    <w:abstractNumId w:val="10"/>
  </w:num>
  <w:num w:numId="10">
    <w:abstractNumId w:val="28"/>
  </w:num>
  <w:num w:numId="11">
    <w:abstractNumId w:val="13"/>
  </w:num>
  <w:num w:numId="12">
    <w:abstractNumId w:val="11"/>
  </w:num>
  <w:num w:numId="13">
    <w:abstractNumId w:val="1"/>
  </w:num>
  <w:num w:numId="14">
    <w:abstractNumId w:val="9"/>
  </w:num>
  <w:num w:numId="15">
    <w:abstractNumId w:val="20"/>
  </w:num>
  <w:num w:numId="16">
    <w:abstractNumId w:val="8"/>
  </w:num>
  <w:num w:numId="17">
    <w:abstractNumId w:val="29"/>
  </w:num>
  <w:num w:numId="18">
    <w:abstractNumId w:val="5"/>
  </w:num>
  <w:num w:numId="19">
    <w:abstractNumId w:val="23"/>
  </w:num>
  <w:num w:numId="20">
    <w:abstractNumId w:val="15"/>
  </w:num>
  <w:num w:numId="21">
    <w:abstractNumId w:val="27"/>
  </w:num>
  <w:num w:numId="22">
    <w:abstractNumId w:val="21"/>
  </w:num>
  <w:num w:numId="23">
    <w:abstractNumId w:val="16"/>
  </w:num>
  <w:num w:numId="24">
    <w:abstractNumId w:val="26"/>
  </w:num>
  <w:num w:numId="25">
    <w:abstractNumId w:val="24"/>
  </w:num>
  <w:num w:numId="26">
    <w:abstractNumId w:val="12"/>
  </w:num>
  <w:num w:numId="27">
    <w:abstractNumId w:val="22"/>
  </w:num>
  <w:num w:numId="28">
    <w:abstractNumId w:val="18"/>
  </w:num>
  <w:num w:numId="29">
    <w:abstractNumId w:val="4"/>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57"/>
    <w:rsid w:val="00166C05"/>
    <w:rsid w:val="00400D57"/>
    <w:rsid w:val="00412E7A"/>
    <w:rsid w:val="00425836"/>
    <w:rsid w:val="00466342"/>
    <w:rsid w:val="00513830"/>
    <w:rsid w:val="005803F3"/>
    <w:rsid w:val="0064246F"/>
    <w:rsid w:val="0068694B"/>
    <w:rsid w:val="00690F87"/>
    <w:rsid w:val="006A53E1"/>
    <w:rsid w:val="007326B8"/>
    <w:rsid w:val="007330DE"/>
    <w:rsid w:val="00752CE3"/>
    <w:rsid w:val="009F104D"/>
    <w:rsid w:val="00C27AF3"/>
    <w:rsid w:val="00CF7BC4"/>
    <w:rsid w:val="00D87830"/>
    <w:rsid w:val="00E47599"/>
    <w:rsid w:val="00EB7B2B"/>
    <w:rsid w:val="00ED63A3"/>
    <w:rsid w:val="00F4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81E1378-DE33-4991-9457-7B88C398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599"/>
    <w:pPr>
      <w:spacing w:line="276" w:lineRule="auto"/>
    </w:pPr>
    <w:rPr>
      <w:rFonts w:cs="Calibri"/>
      <w:sz w:val="22"/>
      <w:szCs w:val="22"/>
    </w:rPr>
  </w:style>
  <w:style w:type="paragraph" w:styleId="Heading4">
    <w:name w:val="heading 4"/>
    <w:basedOn w:val="Normal"/>
    <w:link w:val="Heading4Char"/>
    <w:uiPriority w:val="99"/>
    <w:qFormat/>
    <w:rsid w:val="00E47599"/>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47599"/>
    <w:rPr>
      <w:rFonts w:ascii="Times New Roman" w:hAnsi="Times New Roman" w:cs="Times New Roman"/>
      <w:b/>
      <w:bCs/>
      <w:sz w:val="24"/>
      <w:szCs w:val="24"/>
    </w:rPr>
  </w:style>
  <w:style w:type="paragraph" w:styleId="BalloonText">
    <w:name w:val="Balloon Text"/>
    <w:basedOn w:val="Normal"/>
    <w:link w:val="BalloonTextChar"/>
    <w:uiPriority w:val="99"/>
    <w:rsid w:val="00E47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7599"/>
    <w:rPr>
      <w:rFonts w:ascii="Tahoma" w:hAnsi="Tahoma" w:cs="Tahoma"/>
      <w:sz w:val="16"/>
      <w:szCs w:val="16"/>
    </w:rPr>
  </w:style>
  <w:style w:type="paragraph" w:styleId="Header">
    <w:name w:val="header"/>
    <w:basedOn w:val="Normal"/>
    <w:link w:val="HeaderChar"/>
    <w:uiPriority w:val="99"/>
    <w:rsid w:val="00E47599"/>
    <w:pPr>
      <w:tabs>
        <w:tab w:val="center" w:pos="4680"/>
        <w:tab w:val="right" w:pos="9360"/>
      </w:tabs>
      <w:spacing w:line="240" w:lineRule="auto"/>
    </w:pPr>
  </w:style>
  <w:style w:type="character" w:customStyle="1" w:styleId="HeaderChar">
    <w:name w:val="Header Char"/>
    <w:basedOn w:val="DefaultParagraphFont"/>
    <w:link w:val="Header"/>
    <w:uiPriority w:val="99"/>
    <w:rsid w:val="00E47599"/>
    <w:rPr>
      <w:rFonts w:ascii="Times New Roman" w:hAnsi="Times New Roman" w:cs="Times New Roman"/>
    </w:rPr>
  </w:style>
  <w:style w:type="paragraph" w:styleId="Footer">
    <w:name w:val="footer"/>
    <w:basedOn w:val="Normal"/>
    <w:link w:val="FooterChar"/>
    <w:uiPriority w:val="99"/>
    <w:rsid w:val="00E47599"/>
    <w:pPr>
      <w:tabs>
        <w:tab w:val="center" w:pos="4680"/>
        <w:tab w:val="right" w:pos="9360"/>
      </w:tabs>
      <w:spacing w:line="240" w:lineRule="auto"/>
    </w:pPr>
  </w:style>
  <w:style w:type="character" w:customStyle="1" w:styleId="FooterChar">
    <w:name w:val="Footer Char"/>
    <w:basedOn w:val="DefaultParagraphFont"/>
    <w:link w:val="Footer"/>
    <w:uiPriority w:val="99"/>
    <w:rsid w:val="00E47599"/>
    <w:rPr>
      <w:rFonts w:ascii="Times New Roman" w:hAnsi="Times New Roman" w:cs="Times New Roman"/>
    </w:rPr>
  </w:style>
  <w:style w:type="paragraph" w:styleId="ListParagraph">
    <w:name w:val="List Paragraph"/>
    <w:basedOn w:val="Normal"/>
    <w:uiPriority w:val="99"/>
    <w:qFormat/>
    <w:rsid w:val="00E47599"/>
    <w:pPr>
      <w:ind w:left="720"/>
    </w:pPr>
  </w:style>
  <w:style w:type="paragraph" w:styleId="NormalWeb">
    <w:name w:val="Normal (Web)"/>
    <w:basedOn w:val="Normal"/>
    <w:uiPriority w:val="99"/>
    <w:rsid w:val="00E475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99"/>
    <w:qFormat/>
    <w:rsid w:val="00E47599"/>
    <w:rPr>
      <w:rFonts w:ascii="Times New Roman" w:hAnsi="Times New Roman" w:cs="Times New Roman"/>
      <w:b/>
      <w:bCs/>
    </w:rPr>
  </w:style>
  <w:style w:type="character" w:styleId="Hyperlink">
    <w:name w:val="Hyperlink"/>
    <w:basedOn w:val="DefaultParagraphFont"/>
    <w:uiPriority w:val="99"/>
    <w:rsid w:val="00E47599"/>
    <w:rPr>
      <w:rFonts w:ascii="Times New Roman" w:hAnsi="Times New Roman" w:cs="Times New Roman"/>
      <w:color w:val="0000FF"/>
      <w:u w:val="single"/>
    </w:rPr>
  </w:style>
  <w:style w:type="paragraph" w:styleId="z-TopofForm">
    <w:name w:val="HTML Top of Form"/>
    <w:basedOn w:val="Normal"/>
    <w:next w:val="Normal"/>
    <w:link w:val="z-TopofFormChar"/>
    <w:hidden/>
    <w:uiPriority w:val="99"/>
    <w:rsid w:val="00E47599"/>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47599"/>
    <w:rPr>
      <w:rFonts w:ascii="Arial" w:hAnsi="Arial" w:cs="Arial"/>
      <w:vanish/>
      <w:sz w:val="16"/>
      <w:szCs w:val="16"/>
    </w:rPr>
  </w:style>
  <w:style w:type="paragraph" w:styleId="z-BottomofForm">
    <w:name w:val="HTML Bottom of Form"/>
    <w:basedOn w:val="Normal"/>
    <w:next w:val="Normal"/>
    <w:link w:val="z-BottomofFormChar"/>
    <w:hidden/>
    <w:uiPriority w:val="99"/>
    <w:rsid w:val="00E47599"/>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47599"/>
    <w:rPr>
      <w:rFonts w:ascii="Arial" w:hAnsi="Arial" w:cs="Arial"/>
      <w:vanish/>
      <w:sz w:val="16"/>
      <w:szCs w:val="16"/>
    </w:rPr>
  </w:style>
  <w:style w:type="paragraph" w:styleId="NoSpacing">
    <w:name w:val="No Spacing"/>
    <w:uiPriority w:val="99"/>
    <w:qFormat/>
    <w:rsid w:val="00E47599"/>
    <w:rPr>
      <w:rFonts w:cs="Calibri"/>
      <w:sz w:val="22"/>
      <w:szCs w:val="22"/>
    </w:rPr>
  </w:style>
  <w:style w:type="character" w:styleId="CommentReference">
    <w:name w:val="annotation reference"/>
    <w:basedOn w:val="DefaultParagraphFont"/>
    <w:uiPriority w:val="99"/>
    <w:rsid w:val="00E47599"/>
    <w:rPr>
      <w:rFonts w:ascii="Times New Roman" w:hAnsi="Times New Roman" w:cs="Times New Roman"/>
      <w:sz w:val="16"/>
      <w:szCs w:val="16"/>
    </w:rPr>
  </w:style>
  <w:style w:type="paragraph" w:styleId="CommentText">
    <w:name w:val="annotation text"/>
    <w:basedOn w:val="Normal"/>
    <w:link w:val="CommentTextChar"/>
    <w:uiPriority w:val="99"/>
    <w:rsid w:val="00E47599"/>
    <w:pPr>
      <w:spacing w:line="240" w:lineRule="auto"/>
    </w:pPr>
    <w:rPr>
      <w:sz w:val="20"/>
      <w:szCs w:val="20"/>
    </w:rPr>
  </w:style>
  <w:style w:type="character" w:customStyle="1" w:styleId="CommentTextChar">
    <w:name w:val="Comment Text Char"/>
    <w:basedOn w:val="DefaultParagraphFont"/>
    <w:link w:val="CommentText"/>
    <w:uiPriority w:val="99"/>
    <w:rsid w:val="00E475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E47599"/>
    <w:rPr>
      <w:b/>
      <w:bCs/>
    </w:rPr>
  </w:style>
  <w:style w:type="character" w:customStyle="1" w:styleId="CommentSubjectChar">
    <w:name w:val="Comment Subject Char"/>
    <w:basedOn w:val="CommentTextChar"/>
    <w:link w:val="CommentSubject"/>
    <w:uiPriority w:val="99"/>
    <w:rsid w:val="00E47599"/>
    <w:rPr>
      <w:rFonts w:ascii="Times New Roman" w:hAnsi="Times New Roman" w:cs="Times New Roman"/>
      <w:b/>
      <w:bCs/>
      <w:sz w:val="20"/>
      <w:szCs w:val="20"/>
    </w:rPr>
  </w:style>
  <w:style w:type="table" w:styleId="TableGrid">
    <w:name w:val="Table Grid"/>
    <w:basedOn w:val="TableNormal"/>
    <w:uiPriority w:val="59"/>
    <w:rsid w:val="00425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330DE"/>
    <w:pPr>
      <w:spacing w:line="240" w:lineRule="auto"/>
      <w:jc w:val="both"/>
    </w:pPr>
    <w:rPr>
      <w:rFonts w:ascii="Times New Roman" w:hAnsi="Times New Roman" w:cs="Times New Roman"/>
    </w:rPr>
  </w:style>
  <w:style w:type="character" w:customStyle="1" w:styleId="BodyTextChar">
    <w:name w:val="Body Text Char"/>
    <w:basedOn w:val="DefaultParagraphFont"/>
    <w:link w:val="BodyText"/>
    <w:uiPriority w:val="99"/>
    <w:rsid w:val="007330DE"/>
    <w:rPr>
      <w:rFonts w:ascii="Times New Roman" w:hAnsi="Times New Roman"/>
      <w:sz w:val="22"/>
      <w:szCs w:val="22"/>
    </w:rPr>
  </w:style>
  <w:style w:type="character" w:styleId="FollowedHyperlink">
    <w:name w:val="FollowedHyperlink"/>
    <w:basedOn w:val="DefaultParagraphFont"/>
    <w:uiPriority w:val="99"/>
    <w:semiHidden/>
    <w:unhideWhenUsed/>
    <w:rsid w:val="007330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hart" Target="charts/chart1.xml"/><Relationship Id="rId18" Type="http://schemas.openxmlformats.org/officeDocument/2006/relationships/oleObject" Target="embeddings/oleObject2.bin"/><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oleObject" Target="embeddings/oleObject4.bin"/><Relationship Id="rId7" Type="http://schemas.openxmlformats.org/officeDocument/2006/relationships/hyperlink" Target="mailto:dhydorn@umw.edu" TargetMode="External"/><Relationship Id="rId12" Type="http://schemas.openxmlformats.org/officeDocument/2006/relationships/hyperlink" Target="http://www.mathsisfun.com/games/reaction-time.html" TargetMode="External"/><Relationship Id="rId17" Type="http://schemas.openxmlformats.org/officeDocument/2006/relationships/chart" Target="charts/chart3.xml"/><Relationship Id="rId25" Type="http://schemas.openxmlformats.org/officeDocument/2006/relationships/hyperlink" Target="http://www.censusatschool.org.nz/classroom-activities/speedster/" TargetMode="Externa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umanbenchmark.com/tests/reactiontime/" TargetMode="External"/><Relationship Id="rId24" Type="http://schemas.openxmlformats.org/officeDocument/2006/relationships/oleObject" Target="embeddings/oleObject6.bin"/><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oleObject" Target="embeddings/oleObject5.bin"/><Relationship Id="rId28" Type="http://schemas.openxmlformats.org/officeDocument/2006/relationships/theme" Target="theme/theme1.xml"/><Relationship Id="rId10" Type="http://schemas.openxmlformats.org/officeDocument/2006/relationships/hyperlink" Target="http://getyourwebsitehere.com/jswb/rttest01.html" TargetMode="External"/><Relationship Id="rId19"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hyperlink" Target="http://www.amstat.org/education/cas/2.cfm" TargetMode="External"/><Relationship Id="rId14" Type="http://schemas.openxmlformats.org/officeDocument/2006/relationships/chart" Target="charts/chart2.xml"/><Relationship Id="rId22" Type="http://schemas.openxmlformats.org/officeDocument/2006/relationships/chart" Target="charts/chart5.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mstat.org/education/stew/"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old%20computer\ASA\STEW\reacation%20time%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old%20computer\ASA\STEW\reacation%20time%20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old%20computer\ASA\STEW\reacation%20time%20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old%20computer\ASA\STEW\reacation%20time%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888900134269883"/>
          <c:y val="8.2110740524246703E-2"/>
          <c:w val="0.60132704491630051"/>
          <c:h val="0.66603078545312966"/>
        </c:manualLayout>
      </c:layout>
      <c:scatterChart>
        <c:scatterStyle val="lineMarker"/>
        <c:varyColors val="0"/>
        <c:ser>
          <c:idx val="0"/>
          <c:order val="0"/>
          <c:tx>
            <c:strRef>
              <c:f>Sheet1!$A$1</c:f>
              <c:strCache>
                <c:ptCount val="1"/>
                <c:pt idx="0">
                  <c:v>Trial 1</c:v>
                </c:pt>
              </c:strCache>
            </c:strRef>
          </c:tx>
          <c:spPr>
            <a:ln w="28575">
              <a:noFill/>
            </a:ln>
          </c:spPr>
          <c:yVal>
            <c:numRef>
              <c:f>Sheet1!$A$2:$A$11</c:f>
              <c:numCache>
                <c:formatCode>General</c:formatCode>
                <c:ptCount val="10"/>
                <c:pt idx="0">
                  <c:v>235</c:v>
                </c:pt>
                <c:pt idx="1">
                  <c:v>217</c:v>
                </c:pt>
                <c:pt idx="2">
                  <c:v>242</c:v>
                </c:pt>
                <c:pt idx="3">
                  <c:v>233</c:v>
                </c:pt>
                <c:pt idx="4">
                  <c:v>261</c:v>
                </c:pt>
                <c:pt idx="5">
                  <c:v>221</c:v>
                </c:pt>
                <c:pt idx="6">
                  <c:v>224</c:v>
                </c:pt>
                <c:pt idx="7">
                  <c:v>277</c:v>
                </c:pt>
                <c:pt idx="8">
                  <c:v>243</c:v>
                </c:pt>
                <c:pt idx="9">
                  <c:v>237</c:v>
                </c:pt>
              </c:numCache>
            </c:numRef>
          </c:yVal>
          <c:smooth val="0"/>
        </c:ser>
        <c:ser>
          <c:idx val="1"/>
          <c:order val="1"/>
          <c:tx>
            <c:strRef>
              <c:f>Sheet1!$B$1</c:f>
              <c:strCache>
                <c:ptCount val="1"/>
                <c:pt idx="0">
                  <c:v>Trial 2</c:v>
                </c:pt>
              </c:strCache>
            </c:strRef>
          </c:tx>
          <c:spPr>
            <a:ln w="28575">
              <a:noFill/>
            </a:ln>
          </c:spPr>
          <c:yVal>
            <c:numRef>
              <c:f>Sheet1!$B$2:$B$11</c:f>
              <c:numCache>
                <c:formatCode>General</c:formatCode>
                <c:ptCount val="10"/>
                <c:pt idx="0">
                  <c:v>244</c:v>
                </c:pt>
                <c:pt idx="1">
                  <c:v>229</c:v>
                </c:pt>
                <c:pt idx="2">
                  <c:v>253</c:v>
                </c:pt>
                <c:pt idx="3">
                  <c:v>234</c:v>
                </c:pt>
                <c:pt idx="4">
                  <c:v>255</c:v>
                </c:pt>
                <c:pt idx="5">
                  <c:v>218</c:v>
                </c:pt>
                <c:pt idx="6">
                  <c:v>219</c:v>
                </c:pt>
                <c:pt idx="7">
                  <c:v>264</c:v>
                </c:pt>
                <c:pt idx="8">
                  <c:v>251</c:v>
                </c:pt>
                <c:pt idx="9">
                  <c:v>231</c:v>
                </c:pt>
              </c:numCache>
            </c:numRef>
          </c:yVal>
          <c:smooth val="0"/>
        </c:ser>
        <c:ser>
          <c:idx val="2"/>
          <c:order val="2"/>
          <c:tx>
            <c:strRef>
              <c:f>Sheet1!$C$1</c:f>
              <c:strCache>
                <c:ptCount val="1"/>
                <c:pt idx="0">
                  <c:v>Trial 3</c:v>
                </c:pt>
              </c:strCache>
            </c:strRef>
          </c:tx>
          <c:spPr>
            <a:ln w="28575">
              <a:noFill/>
            </a:ln>
          </c:spPr>
          <c:yVal>
            <c:numRef>
              <c:f>Sheet1!$C$2:$C$11</c:f>
              <c:numCache>
                <c:formatCode>General</c:formatCode>
                <c:ptCount val="10"/>
                <c:pt idx="0">
                  <c:v>222</c:v>
                </c:pt>
                <c:pt idx="1">
                  <c:v>237</c:v>
                </c:pt>
                <c:pt idx="2">
                  <c:v>241</c:v>
                </c:pt>
                <c:pt idx="3">
                  <c:v>231</c:v>
                </c:pt>
                <c:pt idx="4">
                  <c:v>251</c:v>
                </c:pt>
                <c:pt idx="5">
                  <c:v>228</c:v>
                </c:pt>
                <c:pt idx="6">
                  <c:v>215</c:v>
                </c:pt>
                <c:pt idx="7">
                  <c:v>267</c:v>
                </c:pt>
                <c:pt idx="8">
                  <c:v>244</c:v>
                </c:pt>
                <c:pt idx="9">
                  <c:v>235</c:v>
                </c:pt>
              </c:numCache>
            </c:numRef>
          </c:yVal>
          <c:smooth val="0"/>
        </c:ser>
        <c:dLbls>
          <c:showLegendKey val="0"/>
          <c:showVal val="0"/>
          <c:showCatName val="0"/>
          <c:showSerName val="0"/>
          <c:showPercent val="0"/>
          <c:showBubbleSize val="0"/>
        </c:dLbls>
        <c:axId val="362987528"/>
        <c:axId val="362987136"/>
      </c:scatterChart>
      <c:valAx>
        <c:axId val="362987528"/>
        <c:scaling>
          <c:orientation val="minMax"/>
        </c:scaling>
        <c:delete val="0"/>
        <c:axPos val="b"/>
        <c:title>
          <c:tx>
            <c:rich>
              <a:bodyPr/>
              <a:lstStyle/>
              <a:p>
                <a:pPr>
                  <a:defRPr/>
                </a:pPr>
                <a:r>
                  <a:rPr lang="en-US"/>
                  <a:t>Student Number</a:t>
                </a:r>
              </a:p>
            </c:rich>
          </c:tx>
          <c:overlay val="0"/>
        </c:title>
        <c:majorTickMark val="out"/>
        <c:minorTickMark val="none"/>
        <c:tickLblPos val="nextTo"/>
        <c:crossAx val="362987136"/>
        <c:crosses val="autoZero"/>
        <c:crossBetween val="midCat"/>
        <c:majorUnit val="1"/>
      </c:valAx>
      <c:valAx>
        <c:axId val="362987136"/>
        <c:scaling>
          <c:orientation val="minMax"/>
          <c:max val="300"/>
          <c:min val="200"/>
        </c:scaling>
        <c:delete val="0"/>
        <c:axPos val="l"/>
        <c:majorGridlines/>
        <c:title>
          <c:tx>
            <c:rich>
              <a:bodyPr rot="-5400000" vert="horz"/>
              <a:lstStyle/>
              <a:p>
                <a:pPr>
                  <a:defRPr/>
                </a:pPr>
                <a:r>
                  <a:rPr lang="en-US"/>
                  <a:t>Reaction Times (ms)</a:t>
                </a:r>
              </a:p>
            </c:rich>
          </c:tx>
          <c:overlay val="0"/>
        </c:title>
        <c:numFmt formatCode="General" sourceLinked="1"/>
        <c:majorTickMark val="out"/>
        <c:minorTickMark val="none"/>
        <c:tickLblPos val="nextTo"/>
        <c:crossAx val="362987528"/>
        <c:crosses val="autoZero"/>
        <c:crossBetween val="midCat"/>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Sheet1!$D$1</c:f>
              <c:strCache>
                <c:ptCount val="1"/>
                <c:pt idx="0">
                  <c:v>Median</c:v>
                </c:pt>
              </c:strCache>
            </c:strRef>
          </c:tx>
          <c:spPr>
            <a:ln w="28575">
              <a:noFill/>
            </a:ln>
          </c:spPr>
          <c:yVal>
            <c:numRef>
              <c:f>Sheet1!$D$2:$D$11</c:f>
              <c:numCache>
                <c:formatCode>General</c:formatCode>
                <c:ptCount val="10"/>
                <c:pt idx="0">
                  <c:v>235</c:v>
                </c:pt>
                <c:pt idx="1">
                  <c:v>229</c:v>
                </c:pt>
                <c:pt idx="2">
                  <c:v>242</c:v>
                </c:pt>
                <c:pt idx="3">
                  <c:v>233</c:v>
                </c:pt>
                <c:pt idx="4">
                  <c:v>255</c:v>
                </c:pt>
                <c:pt idx="5">
                  <c:v>221</c:v>
                </c:pt>
                <c:pt idx="6">
                  <c:v>219</c:v>
                </c:pt>
                <c:pt idx="7">
                  <c:v>267</c:v>
                </c:pt>
                <c:pt idx="8">
                  <c:v>244</c:v>
                </c:pt>
                <c:pt idx="9">
                  <c:v>235</c:v>
                </c:pt>
              </c:numCache>
            </c:numRef>
          </c:yVal>
          <c:smooth val="0"/>
        </c:ser>
        <c:dLbls>
          <c:showLegendKey val="0"/>
          <c:showVal val="0"/>
          <c:showCatName val="0"/>
          <c:showSerName val="0"/>
          <c:showPercent val="0"/>
          <c:showBubbleSize val="0"/>
        </c:dLbls>
        <c:axId val="362987920"/>
        <c:axId val="362986352"/>
      </c:scatterChart>
      <c:valAx>
        <c:axId val="362987920"/>
        <c:scaling>
          <c:orientation val="minMax"/>
        </c:scaling>
        <c:delete val="0"/>
        <c:axPos val="b"/>
        <c:title>
          <c:tx>
            <c:rich>
              <a:bodyPr/>
              <a:lstStyle/>
              <a:p>
                <a:pPr>
                  <a:defRPr/>
                </a:pPr>
                <a:r>
                  <a:rPr lang="en-US"/>
                  <a:t>Student Number</a:t>
                </a:r>
              </a:p>
            </c:rich>
          </c:tx>
          <c:overlay val="0"/>
        </c:title>
        <c:majorTickMark val="out"/>
        <c:minorTickMark val="none"/>
        <c:tickLblPos val="nextTo"/>
        <c:crossAx val="362986352"/>
        <c:crosses val="autoZero"/>
        <c:crossBetween val="midCat"/>
        <c:majorUnit val="1"/>
      </c:valAx>
      <c:valAx>
        <c:axId val="362986352"/>
        <c:scaling>
          <c:orientation val="minMax"/>
          <c:max val="300"/>
          <c:min val="200"/>
        </c:scaling>
        <c:delete val="0"/>
        <c:axPos val="l"/>
        <c:majorGridlines/>
        <c:title>
          <c:tx>
            <c:rich>
              <a:bodyPr rot="-5400000" vert="horz"/>
              <a:lstStyle/>
              <a:p>
                <a:pPr>
                  <a:defRPr/>
                </a:pPr>
                <a:r>
                  <a:rPr lang="en-US"/>
                  <a:t>Median Reaction Times (ms)</a:t>
                </a:r>
              </a:p>
            </c:rich>
          </c:tx>
          <c:overlay val="0"/>
        </c:title>
        <c:numFmt formatCode="General" sourceLinked="1"/>
        <c:majorTickMark val="out"/>
        <c:minorTickMark val="none"/>
        <c:tickLblPos val="nextTo"/>
        <c:crossAx val="362987920"/>
        <c:crosses val="autoZero"/>
        <c:crossBetween val="midCat"/>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xVal>
            <c:numRef>
              <c:f>Sheet1!$B$15:$B$24</c:f>
              <c:numCache>
                <c:formatCode>General</c:formatCode>
                <c:ptCount val="10"/>
                <c:pt idx="0">
                  <c:v>235</c:v>
                </c:pt>
                <c:pt idx="1">
                  <c:v>229</c:v>
                </c:pt>
                <c:pt idx="2">
                  <c:v>242</c:v>
                </c:pt>
                <c:pt idx="3">
                  <c:v>233</c:v>
                </c:pt>
                <c:pt idx="4">
                  <c:v>255</c:v>
                </c:pt>
                <c:pt idx="5">
                  <c:v>221</c:v>
                </c:pt>
                <c:pt idx="6">
                  <c:v>219</c:v>
                </c:pt>
                <c:pt idx="7">
                  <c:v>267</c:v>
                </c:pt>
                <c:pt idx="8">
                  <c:v>244</c:v>
                </c:pt>
                <c:pt idx="9">
                  <c:v>235</c:v>
                </c:pt>
              </c:numCache>
            </c:numRef>
          </c:xVal>
          <c:yVal>
            <c:numRef>
              <c:f>Sheet1!$C$15:$C$24</c:f>
              <c:numCache>
                <c:formatCode>General</c:formatCode>
                <c:ptCount val="10"/>
                <c:pt idx="0">
                  <c:v>0</c:v>
                </c:pt>
                <c:pt idx="1">
                  <c:v>0</c:v>
                </c:pt>
                <c:pt idx="2">
                  <c:v>0</c:v>
                </c:pt>
                <c:pt idx="3">
                  <c:v>0</c:v>
                </c:pt>
                <c:pt idx="4">
                  <c:v>0</c:v>
                </c:pt>
                <c:pt idx="5">
                  <c:v>0</c:v>
                </c:pt>
                <c:pt idx="6">
                  <c:v>0</c:v>
                </c:pt>
                <c:pt idx="7">
                  <c:v>0</c:v>
                </c:pt>
                <c:pt idx="8">
                  <c:v>0</c:v>
                </c:pt>
                <c:pt idx="9">
                  <c:v>0.05</c:v>
                </c:pt>
              </c:numCache>
            </c:numRef>
          </c:yVal>
          <c:smooth val="0"/>
        </c:ser>
        <c:dLbls>
          <c:showLegendKey val="0"/>
          <c:showVal val="0"/>
          <c:showCatName val="0"/>
          <c:showSerName val="0"/>
          <c:showPercent val="0"/>
          <c:showBubbleSize val="0"/>
        </c:dLbls>
        <c:axId val="369034200"/>
        <c:axId val="369034592"/>
      </c:scatterChart>
      <c:valAx>
        <c:axId val="369034200"/>
        <c:scaling>
          <c:orientation val="minMax"/>
          <c:min val="200"/>
        </c:scaling>
        <c:delete val="0"/>
        <c:axPos val="b"/>
        <c:numFmt formatCode="General" sourceLinked="1"/>
        <c:majorTickMark val="out"/>
        <c:minorTickMark val="none"/>
        <c:tickLblPos val="nextTo"/>
        <c:crossAx val="369034592"/>
        <c:crosses val="autoZero"/>
        <c:crossBetween val="midCat"/>
      </c:valAx>
      <c:valAx>
        <c:axId val="369034592"/>
        <c:scaling>
          <c:orientation val="minMax"/>
        </c:scaling>
        <c:delete val="1"/>
        <c:axPos val="l"/>
        <c:majorGridlines/>
        <c:numFmt formatCode="General" sourceLinked="1"/>
        <c:majorTickMark val="out"/>
        <c:minorTickMark val="none"/>
        <c:tickLblPos val="none"/>
        <c:crossAx val="369034200"/>
        <c:crosses val="autoZero"/>
        <c:crossBetween val="midCat"/>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Sheet1!$A$45</c:f>
              <c:strCache>
                <c:ptCount val="1"/>
                <c:pt idx="0">
                  <c:v>Trial 1 </c:v>
                </c:pt>
              </c:strCache>
            </c:strRef>
          </c:tx>
          <c:spPr>
            <a:ln w="28575">
              <a:noFill/>
            </a:ln>
          </c:spPr>
          <c:yVal>
            <c:numRef>
              <c:f>Sheet1!$A$46:$A$60</c:f>
              <c:numCache>
                <c:formatCode>General</c:formatCode>
                <c:ptCount val="15"/>
                <c:pt idx="0">
                  <c:v>218</c:v>
                </c:pt>
                <c:pt idx="1">
                  <c:v>267</c:v>
                </c:pt>
                <c:pt idx="2">
                  <c:v>228</c:v>
                </c:pt>
                <c:pt idx="3">
                  <c:v>233</c:v>
                </c:pt>
                <c:pt idx="4">
                  <c:v>225</c:v>
                </c:pt>
                <c:pt idx="5">
                  <c:v>244</c:v>
                </c:pt>
                <c:pt idx="6">
                  <c:v>248</c:v>
                </c:pt>
                <c:pt idx="7">
                  <c:v>260</c:v>
                </c:pt>
                <c:pt idx="8">
                  <c:v>288</c:v>
                </c:pt>
                <c:pt idx="9">
                  <c:v>263</c:v>
                </c:pt>
                <c:pt idx="10">
                  <c:v>271</c:v>
                </c:pt>
                <c:pt idx="11">
                  <c:v>258</c:v>
                </c:pt>
                <c:pt idx="12">
                  <c:v>227</c:v>
                </c:pt>
                <c:pt idx="13">
                  <c:v>235</c:v>
                </c:pt>
                <c:pt idx="14">
                  <c:v>263</c:v>
                </c:pt>
              </c:numCache>
            </c:numRef>
          </c:yVal>
          <c:smooth val="0"/>
        </c:ser>
        <c:ser>
          <c:idx val="1"/>
          <c:order val="1"/>
          <c:tx>
            <c:strRef>
              <c:f>Sheet1!$B$45</c:f>
              <c:strCache>
                <c:ptCount val="1"/>
                <c:pt idx="0">
                  <c:v>Trial 2</c:v>
                </c:pt>
              </c:strCache>
            </c:strRef>
          </c:tx>
          <c:spPr>
            <a:ln w="28575">
              <a:noFill/>
            </a:ln>
          </c:spPr>
          <c:yVal>
            <c:numRef>
              <c:f>Sheet1!$B$46:$B$60</c:f>
              <c:numCache>
                <c:formatCode>General</c:formatCode>
                <c:ptCount val="15"/>
                <c:pt idx="0">
                  <c:v>222</c:v>
                </c:pt>
                <c:pt idx="1">
                  <c:v>257</c:v>
                </c:pt>
                <c:pt idx="2">
                  <c:v>223</c:v>
                </c:pt>
                <c:pt idx="3">
                  <c:v>236</c:v>
                </c:pt>
                <c:pt idx="4">
                  <c:v>222</c:v>
                </c:pt>
                <c:pt idx="5">
                  <c:v>235</c:v>
                </c:pt>
                <c:pt idx="6">
                  <c:v>245</c:v>
                </c:pt>
                <c:pt idx="7">
                  <c:v>257</c:v>
                </c:pt>
                <c:pt idx="8">
                  <c:v>275</c:v>
                </c:pt>
                <c:pt idx="9">
                  <c:v>257</c:v>
                </c:pt>
                <c:pt idx="10">
                  <c:v>265</c:v>
                </c:pt>
                <c:pt idx="11">
                  <c:v>255</c:v>
                </c:pt>
                <c:pt idx="12">
                  <c:v>220</c:v>
                </c:pt>
                <c:pt idx="13">
                  <c:v>231</c:v>
                </c:pt>
                <c:pt idx="14">
                  <c:v>265</c:v>
                </c:pt>
              </c:numCache>
            </c:numRef>
          </c:yVal>
          <c:smooth val="0"/>
        </c:ser>
        <c:ser>
          <c:idx val="2"/>
          <c:order val="2"/>
          <c:tx>
            <c:strRef>
              <c:f>Sheet1!$C$45</c:f>
              <c:strCache>
                <c:ptCount val="1"/>
                <c:pt idx="0">
                  <c:v>Trial 3</c:v>
                </c:pt>
              </c:strCache>
            </c:strRef>
          </c:tx>
          <c:spPr>
            <a:ln w="28575">
              <a:noFill/>
            </a:ln>
          </c:spPr>
          <c:yVal>
            <c:numRef>
              <c:f>Sheet1!$C$46:$C$60</c:f>
              <c:numCache>
                <c:formatCode>General</c:formatCode>
                <c:ptCount val="15"/>
                <c:pt idx="0">
                  <c:v>205</c:v>
                </c:pt>
                <c:pt idx="1">
                  <c:v>259</c:v>
                </c:pt>
                <c:pt idx="2">
                  <c:v>219</c:v>
                </c:pt>
                <c:pt idx="3">
                  <c:v>230</c:v>
                </c:pt>
                <c:pt idx="4">
                  <c:v>220</c:v>
                </c:pt>
                <c:pt idx="5">
                  <c:v>231</c:v>
                </c:pt>
                <c:pt idx="6">
                  <c:v>241</c:v>
                </c:pt>
                <c:pt idx="7">
                  <c:v>250</c:v>
                </c:pt>
                <c:pt idx="8">
                  <c:v>279</c:v>
                </c:pt>
                <c:pt idx="9">
                  <c:v>252</c:v>
                </c:pt>
                <c:pt idx="10">
                  <c:v>267</c:v>
                </c:pt>
                <c:pt idx="11">
                  <c:v>255</c:v>
                </c:pt>
                <c:pt idx="12">
                  <c:v>215</c:v>
                </c:pt>
                <c:pt idx="13">
                  <c:v>227</c:v>
                </c:pt>
                <c:pt idx="14">
                  <c:v>257</c:v>
                </c:pt>
              </c:numCache>
            </c:numRef>
          </c:yVal>
          <c:smooth val="0"/>
        </c:ser>
        <c:dLbls>
          <c:showLegendKey val="0"/>
          <c:showVal val="0"/>
          <c:showCatName val="0"/>
          <c:showSerName val="0"/>
          <c:showPercent val="0"/>
          <c:showBubbleSize val="0"/>
        </c:dLbls>
        <c:axId val="367996200"/>
        <c:axId val="367995808"/>
      </c:scatterChart>
      <c:valAx>
        <c:axId val="367996200"/>
        <c:scaling>
          <c:orientation val="minMax"/>
        </c:scaling>
        <c:delete val="0"/>
        <c:axPos val="b"/>
        <c:title>
          <c:tx>
            <c:rich>
              <a:bodyPr/>
              <a:lstStyle/>
              <a:p>
                <a:pPr>
                  <a:defRPr/>
                </a:pPr>
                <a:r>
                  <a:rPr lang="en-US"/>
                  <a:t>Student Number</a:t>
                </a:r>
              </a:p>
            </c:rich>
          </c:tx>
          <c:overlay val="0"/>
        </c:title>
        <c:majorTickMark val="out"/>
        <c:minorTickMark val="none"/>
        <c:tickLblPos val="nextTo"/>
        <c:crossAx val="367995808"/>
        <c:crosses val="autoZero"/>
        <c:crossBetween val="midCat"/>
        <c:majorUnit val="1"/>
      </c:valAx>
      <c:valAx>
        <c:axId val="367995808"/>
        <c:scaling>
          <c:orientation val="minMax"/>
          <c:max val="300"/>
          <c:min val="200"/>
        </c:scaling>
        <c:delete val="0"/>
        <c:axPos val="l"/>
        <c:majorGridlines/>
        <c:title>
          <c:tx>
            <c:rich>
              <a:bodyPr rot="-5400000" vert="horz"/>
              <a:lstStyle/>
              <a:p>
                <a:pPr>
                  <a:defRPr/>
                </a:pPr>
                <a:r>
                  <a:rPr lang="en-US"/>
                  <a:t>Reaction Times (ms)</a:t>
                </a:r>
              </a:p>
            </c:rich>
          </c:tx>
          <c:overlay val="0"/>
        </c:title>
        <c:numFmt formatCode="General" sourceLinked="1"/>
        <c:majorTickMark val="out"/>
        <c:minorTickMark val="none"/>
        <c:tickLblPos val="nextTo"/>
        <c:crossAx val="367996200"/>
        <c:crosses val="autoZero"/>
        <c:crossBetween val="midCat"/>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Sheet1!$D$45</c:f>
              <c:strCache>
                <c:ptCount val="1"/>
                <c:pt idx="0">
                  <c:v>Median (ms)</c:v>
                </c:pt>
              </c:strCache>
            </c:strRef>
          </c:tx>
          <c:spPr>
            <a:ln w="28575">
              <a:noFill/>
            </a:ln>
          </c:spPr>
          <c:yVal>
            <c:numRef>
              <c:f>Sheet1!$D$46:$D$60</c:f>
              <c:numCache>
                <c:formatCode>General</c:formatCode>
                <c:ptCount val="15"/>
                <c:pt idx="0">
                  <c:v>218</c:v>
                </c:pt>
                <c:pt idx="1">
                  <c:v>259</c:v>
                </c:pt>
                <c:pt idx="2">
                  <c:v>223</c:v>
                </c:pt>
                <c:pt idx="3">
                  <c:v>233</c:v>
                </c:pt>
                <c:pt idx="4">
                  <c:v>222</c:v>
                </c:pt>
                <c:pt idx="5">
                  <c:v>235</c:v>
                </c:pt>
                <c:pt idx="6">
                  <c:v>245</c:v>
                </c:pt>
                <c:pt idx="7">
                  <c:v>257</c:v>
                </c:pt>
                <c:pt idx="8">
                  <c:v>279</c:v>
                </c:pt>
                <c:pt idx="9">
                  <c:v>257</c:v>
                </c:pt>
                <c:pt idx="10">
                  <c:v>267</c:v>
                </c:pt>
                <c:pt idx="11">
                  <c:v>255</c:v>
                </c:pt>
                <c:pt idx="12">
                  <c:v>220</c:v>
                </c:pt>
                <c:pt idx="13">
                  <c:v>231</c:v>
                </c:pt>
                <c:pt idx="14">
                  <c:v>263</c:v>
                </c:pt>
              </c:numCache>
            </c:numRef>
          </c:yVal>
          <c:smooth val="0"/>
        </c:ser>
        <c:dLbls>
          <c:showLegendKey val="0"/>
          <c:showVal val="0"/>
          <c:showCatName val="0"/>
          <c:showSerName val="0"/>
          <c:showPercent val="0"/>
          <c:showBubbleSize val="0"/>
        </c:dLbls>
        <c:axId val="367993848"/>
        <c:axId val="367995024"/>
      </c:scatterChart>
      <c:valAx>
        <c:axId val="367993848"/>
        <c:scaling>
          <c:orientation val="minMax"/>
        </c:scaling>
        <c:delete val="0"/>
        <c:axPos val="b"/>
        <c:title>
          <c:tx>
            <c:rich>
              <a:bodyPr/>
              <a:lstStyle/>
              <a:p>
                <a:pPr>
                  <a:defRPr/>
                </a:pPr>
                <a:r>
                  <a:rPr lang="en-US"/>
                  <a:t>Student Number</a:t>
                </a:r>
              </a:p>
            </c:rich>
          </c:tx>
          <c:overlay val="0"/>
        </c:title>
        <c:majorTickMark val="out"/>
        <c:minorTickMark val="none"/>
        <c:tickLblPos val="nextTo"/>
        <c:crossAx val="367995024"/>
        <c:crosses val="autoZero"/>
        <c:crossBetween val="midCat"/>
        <c:majorUnit val="1"/>
      </c:valAx>
      <c:valAx>
        <c:axId val="367995024"/>
        <c:scaling>
          <c:orientation val="minMax"/>
          <c:min val="200"/>
        </c:scaling>
        <c:delete val="0"/>
        <c:axPos val="l"/>
        <c:majorGridlines/>
        <c:title>
          <c:tx>
            <c:rich>
              <a:bodyPr rot="-5400000" vert="horz"/>
              <a:lstStyle/>
              <a:p>
                <a:pPr>
                  <a:defRPr/>
                </a:pPr>
                <a:r>
                  <a:rPr lang="en-US"/>
                  <a:t>Median Reaction Time (ms)</a:t>
                </a:r>
              </a:p>
            </c:rich>
          </c:tx>
          <c:overlay val="0"/>
        </c:title>
        <c:numFmt formatCode="General" sourceLinked="1"/>
        <c:majorTickMark val="out"/>
        <c:minorTickMark val="none"/>
        <c:tickLblPos val="nextTo"/>
        <c:crossAx val="367993848"/>
        <c:crosses val="autoZero"/>
        <c:crossBetween val="midCat"/>
      </c:valAx>
      <c:spPr>
        <a:noFill/>
        <a:ln w="25400">
          <a:noFill/>
        </a:ln>
      </c:spPr>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2779</Words>
  <Characters>15842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The Taste of Yellow</vt:lpstr>
    </vt:vector>
  </TitlesOfParts>
  <Company>St. Cloud State University</Company>
  <LinksUpToDate>false</LinksUpToDate>
  <CharactersWithSpaces>18584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Taste of Yellow</dc:title>
  <dc:creator>Mary</dc:creator>
  <cp:lastModifiedBy>Rayven Casada</cp:lastModifiedBy>
  <cp:revision>7</cp:revision>
  <cp:lastPrinted>2011-09-06T01:31:00Z</cp:lastPrinted>
  <dcterms:created xsi:type="dcterms:W3CDTF">2015-10-06T16:38:00Z</dcterms:created>
  <dcterms:modified xsi:type="dcterms:W3CDTF">2015-10-29T18:12:00Z</dcterms:modified>
</cp:coreProperties>
</file>